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студентів Архітектурно-художнього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418"/>
        <w:gridCol w:w="1559"/>
        <w:gridCol w:w="1276"/>
        <w:gridCol w:w="3118"/>
      </w:tblGrid>
      <w:tr w:rsidR="00A906D0" w:rsidRPr="00290FD7" w:rsidTr="008E2F83">
        <w:tc>
          <w:tcPr>
            <w:tcW w:w="3239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gridSpan w:val="5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gridSpan w:val="5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gridSpan w:val="5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191 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Архітектура та містобудування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gridSpan w:val="5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C82EEF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Архітектура будівель і споруд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», </w:t>
            </w:r>
          </w:p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Містобудування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,</w:t>
            </w:r>
          </w:p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Дизайн архітектурного середовища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», 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Реконструкція та реставрація 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об’єктів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ар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хітектури»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gridSpan w:val="5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  <w:tr w:rsidR="00290FD7" w:rsidRPr="00290FD7" w:rsidTr="008E2F83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82F05" w:rsidRDefault="00290FD7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 w:rsid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5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82F05" w:rsidP="009473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Дизайну архітектурного середовища</w:t>
            </w:r>
          </w:p>
        </w:tc>
      </w:tr>
      <w:tr w:rsidR="00947336" w:rsidRPr="00290FD7" w:rsidTr="008E2F83">
        <w:tc>
          <w:tcPr>
            <w:tcW w:w="10773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947336" w:rsidRPr="00290FD7" w:rsidTr="008E2F83">
        <w:tc>
          <w:tcPr>
            <w:tcW w:w="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336" w:rsidRPr="00290FD7" w:rsidRDefault="00947336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0FD7">
              <w:rPr>
                <w:rFonts w:ascii="Arial" w:hAnsi="Arial" w:cs="Arial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336" w:rsidRPr="00290FD7" w:rsidRDefault="00947336" w:rsidP="0094733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0FD7">
              <w:rPr>
                <w:rFonts w:ascii="Arial" w:hAnsi="Arial" w:cs="Arial"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4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336" w:rsidRPr="00290FD7" w:rsidRDefault="0094733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0FD7">
              <w:rPr>
                <w:rFonts w:ascii="Arial" w:hAnsi="Arial" w:cs="Arial"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15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336" w:rsidRPr="00290FD7" w:rsidRDefault="0094733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0FD7">
              <w:rPr>
                <w:rFonts w:ascii="Arial" w:hAnsi="Arial" w:cs="Arial"/>
                <w:sz w:val="24"/>
                <w:szCs w:val="24"/>
                <w:lang w:val="uk-UA"/>
              </w:rPr>
              <w:t>Академічні години</w:t>
            </w:r>
          </w:p>
        </w:tc>
        <w:tc>
          <w:tcPr>
            <w:tcW w:w="12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336" w:rsidRPr="00290FD7" w:rsidRDefault="00947336" w:rsidP="0094733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0FD7">
              <w:rPr>
                <w:rFonts w:ascii="Arial" w:hAnsi="Arial" w:cs="Arial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1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947336" w:rsidRPr="00290FD7" w:rsidRDefault="00290FD7" w:rsidP="0094733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90FD7">
              <w:rPr>
                <w:rFonts w:ascii="Arial" w:hAnsi="Arial" w:cs="Arial"/>
                <w:sz w:val="24"/>
                <w:szCs w:val="24"/>
                <w:lang w:val="uk-UA"/>
              </w:rPr>
              <w:t>Термін проведення практики</w:t>
            </w:r>
          </w:p>
        </w:tc>
      </w:tr>
      <w:tr w:rsidR="00290FD7" w:rsidRPr="00290FD7" w:rsidTr="008E2F83"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90FD7" w:rsidRDefault="00290FD7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90FD7" w:rsidRDefault="00290FD7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Обмірна практика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90FD7" w:rsidRDefault="00290FD7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90FD7" w:rsidRDefault="00290FD7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90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90FD7" w:rsidRDefault="00290FD7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протягом 2 семестру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(по суботах):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13.03.2021р.,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20.03.2021р.,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27.03.2021р.,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03.04.2021р., 10.04.2021р.,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17.04.2021р.,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24.04.2021р., 15.05.2021р.,</w:t>
            </w:r>
          </w:p>
          <w:p w:rsidR="00290FD7" w:rsidRPr="00290FD7" w:rsidRDefault="00290FD7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FD7">
              <w:rPr>
                <w:b/>
                <w:bCs/>
                <w:sz w:val="28"/>
                <w:szCs w:val="28"/>
                <w:lang w:val="uk-UA"/>
              </w:rPr>
              <w:t>22.05.2021р., 29.05.2021р.</w:t>
            </w:r>
          </w:p>
        </w:tc>
      </w:tr>
    </w:tbl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282F05"/>
    <w:rsid w:val="00290FD7"/>
    <w:rsid w:val="008E2F83"/>
    <w:rsid w:val="009146CA"/>
    <w:rsid w:val="00947336"/>
    <w:rsid w:val="00A906D0"/>
    <w:rsid w:val="00AF7099"/>
    <w:rsid w:val="00BB35C5"/>
    <w:rsid w:val="00C82EEF"/>
    <w:rsid w:val="00D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2021-02-19T09:28:00Z</dcterms:created>
  <dcterms:modified xsi:type="dcterms:W3CDTF">2021-02-19T10:10:00Z</dcterms:modified>
</cp:coreProperties>
</file>