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2" w:rsidRDefault="009A5EA2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461114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A5532B" w:rsidRDefault="00A5532B" w:rsidP="003F64B5">
      <w:pPr>
        <w:jc w:val="center"/>
        <w:rPr>
          <w:b/>
          <w:bCs/>
          <w:lang w:val="uk-UA"/>
        </w:rPr>
      </w:pPr>
    </w:p>
    <w:p w:rsidR="00DC65E1" w:rsidRDefault="00DC65E1" w:rsidP="00DC65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DC65E1" w:rsidRPr="004D0D4A" w:rsidRDefault="00DC65E1" w:rsidP="00DC65E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DC65E1" w:rsidRPr="00822AA0" w:rsidRDefault="00DC65E1" w:rsidP="00DC65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DC65E1" w:rsidRDefault="00DC65E1" w:rsidP="00DC65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513DC1" w:rsidRPr="00A5532B" w:rsidRDefault="00513DC1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119"/>
        <w:gridCol w:w="3402"/>
        <w:gridCol w:w="3368"/>
      </w:tblGrid>
      <w:tr w:rsidR="00CB4AE6" w:rsidTr="00717344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4AE6" w:rsidRDefault="00735AEC" w:rsidP="009633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9633E6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</w:t>
            </w:r>
            <w:r w:rsidR="009633E6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9633E6">
              <w:rPr>
                <w:b/>
                <w:bCs/>
                <w:lang w:val="uk-UA"/>
              </w:rPr>
              <w:t>523м(п)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CB4AE6" w:rsidRDefault="009633E6" w:rsidP="009633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735AEC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</w:t>
            </w:r>
            <w:r w:rsidR="00B7624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4м(п)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9633E6" w:rsidP="009633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</w:t>
            </w:r>
            <w:r w:rsidR="00B7624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5м(п)</w:t>
            </w:r>
          </w:p>
        </w:tc>
      </w:tr>
      <w:tr w:rsidR="00717344" w:rsidTr="00717344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Pr="00717344" w:rsidRDefault="00717344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Pr="00717344" w:rsidRDefault="0071734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7344" w:rsidRPr="00717344" w:rsidRDefault="00717344" w:rsidP="009633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17344" w:rsidRPr="00717344" w:rsidRDefault="00717344" w:rsidP="009633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717344" w:rsidRPr="00717344" w:rsidRDefault="00717344" w:rsidP="009633E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17344" w:rsidTr="001254B1">
        <w:trPr>
          <w:trHeight w:val="1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Pr="00B63DB3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7344" w:rsidRDefault="00717344" w:rsidP="002A75AD">
            <w:pPr>
              <w:jc w:val="center"/>
              <w:rPr>
                <w:bCs/>
                <w:sz w:val="6"/>
                <w:szCs w:val="6"/>
              </w:rPr>
            </w:pPr>
          </w:p>
          <w:p w:rsidR="00717344" w:rsidRPr="009E7AB3" w:rsidRDefault="00717344" w:rsidP="002A75AD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344" w:rsidRPr="002A75AD" w:rsidRDefault="00717344" w:rsidP="002A75A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717344" w:rsidRPr="00AE3EEB" w:rsidRDefault="00717344" w:rsidP="002A75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3EEB">
              <w:rPr>
                <w:b/>
                <w:bCs/>
                <w:sz w:val="28"/>
                <w:szCs w:val="28"/>
                <w:lang w:val="uk-UA"/>
              </w:rPr>
              <w:t xml:space="preserve">МБ проектування </w:t>
            </w:r>
            <w:r>
              <w:rPr>
                <w:bCs/>
                <w:sz w:val="16"/>
                <w:szCs w:val="16"/>
                <w:lang w:val="uk-UA"/>
              </w:rPr>
              <w:t xml:space="preserve">ДРОЖЕНЕЦЬ  КИСЕЛЬОВА     </w:t>
            </w:r>
          </w:p>
        </w:tc>
      </w:tr>
      <w:tr w:rsidR="00717344" w:rsidTr="001254B1">
        <w:trPr>
          <w:trHeight w:val="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717344" w:rsidRPr="009E7AB3" w:rsidRDefault="00717344" w:rsidP="009E7AB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B6BC4">
              <w:rPr>
                <w:b/>
                <w:bCs/>
                <w:sz w:val="22"/>
                <w:szCs w:val="22"/>
                <w:lang w:val="uk-UA"/>
              </w:rPr>
              <w:t>АП</w:t>
            </w:r>
            <w:r w:rsidRPr="00AB6BC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БЕЛЬСЬКА   </w:t>
            </w:r>
            <w:r>
              <w:rPr>
                <w:bCs/>
                <w:sz w:val="12"/>
                <w:szCs w:val="12"/>
                <w:lang w:val="uk-UA"/>
              </w:rPr>
              <w:t xml:space="preserve">МЕРЖИЄВСЬКА  </w:t>
            </w:r>
            <w:r w:rsidRPr="00DC65E1">
              <w:rPr>
                <w:bCs/>
                <w:sz w:val="12"/>
                <w:szCs w:val="12"/>
                <w:lang w:val="uk-UA"/>
              </w:rPr>
              <w:t>ФІЛІМОНОВ</w:t>
            </w:r>
            <w:r>
              <w:rPr>
                <w:bCs/>
                <w:sz w:val="14"/>
                <w:szCs w:val="14"/>
                <w:lang w:val="uk-UA"/>
              </w:rPr>
              <w:t xml:space="preserve">          </w:t>
            </w:r>
            <w:r w:rsidRPr="00AB6BC4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17344" w:rsidRPr="00B77B87" w:rsidRDefault="0071734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 колористика  </w:t>
            </w:r>
            <w:r>
              <w:rPr>
                <w:bCs/>
                <w:sz w:val="14"/>
                <w:szCs w:val="14"/>
                <w:lang w:val="uk-UA"/>
              </w:rPr>
              <w:t xml:space="preserve">Пр  ПРОХОРЕЦЬ                                    </w:t>
            </w:r>
          </w:p>
        </w:tc>
        <w:tc>
          <w:tcPr>
            <w:tcW w:w="3368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717344" w:rsidRPr="00B77B87" w:rsidRDefault="0071734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344" w:rsidRPr="004315CA" w:rsidTr="001254B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717344" w:rsidRPr="002A75AD" w:rsidRDefault="00717344" w:rsidP="002E7B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6BC4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AB6BC4">
              <w:rPr>
                <w:bCs/>
                <w:sz w:val="16"/>
                <w:szCs w:val="16"/>
                <w:lang w:val="uk-UA"/>
              </w:rPr>
              <w:t xml:space="preserve">БЕЛЬСЬКА                             МЕРЖИЄВСЬКА   ФІЛІМОНОВ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17344" w:rsidRPr="009E7AB3" w:rsidRDefault="00717344" w:rsidP="002E7B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Комп′ютерна  графіка   </w:t>
            </w:r>
            <w:r>
              <w:rPr>
                <w:bCs/>
                <w:sz w:val="16"/>
                <w:szCs w:val="16"/>
                <w:lang w:val="uk-UA"/>
              </w:rPr>
              <w:t xml:space="preserve">Пр      СТАШЕНКО     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717344" w:rsidRPr="002A75AD" w:rsidRDefault="00717344" w:rsidP="002E7B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проектування </w:t>
            </w:r>
            <w:r>
              <w:rPr>
                <w:bCs/>
                <w:sz w:val="16"/>
                <w:szCs w:val="16"/>
                <w:lang w:val="uk-UA"/>
              </w:rPr>
              <w:t xml:space="preserve">ДРОЖЕНЕЦЬ  КИСЕЛЬОВА      </w:t>
            </w:r>
          </w:p>
        </w:tc>
      </w:tr>
      <w:tr w:rsidR="00717344" w:rsidRPr="004315CA" w:rsidTr="001254B1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344" w:rsidRPr="00AB6BC4" w:rsidRDefault="00717344" w:rsidP="002E7B3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072F1">
              <w:rPr>
                <w:b/>
                <w:bCs/>
                <w:sz w:val="28"/>
                <w:szCs w:val="28"/>
                <w:lang w:val="uk-UA"/>
              </w:rPr>
              <w:t xml:space="preserve">Ф і л о с о ф і я   т в о р ч о с т і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Л       КАДІЄВСЬКА        </w:t>
            </w:r>
          </w:p>
        </w:tc>
      </w:tr>
      <w:tr w:rsidR="00717344" w:rsidRPr="004A62A0" w:rsidTr="001254B1">
        <w:trPr>
          <w:trHeight w:val="1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Pr="002E43F2" w:rsidRDefault="00717344" w:rsidP="00AB6B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072F1">
              <w:rPr>
                <w:b/>
                <w:bCs/>
                <w:sz w:val="28"/>
                <w:szCs w:val="28"/>
                <w:lang w:val="uk-UA"/>
              </w:rPr>
              <w:t>Регулювання  містобудівної  діяльності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 Л     БАЛДУК        </w:t>
            </w:r>
          </w:p>
        </w:tc>
      </w:tr>
      <w:tr w:rsidR="00717344" w:rsidTr="001254B1">
        <w:trPr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Pr="00717344" w:rsidRDefault="00717344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17344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17344" w:rsidRPr="005E191F" w:rsidRDefault="00717344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17344" w:rsidRPr="005E191F" w:rsidRDefault="00717344" w:rsidP="00AB6B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Комп′ютерна  графіка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ГЛІНІН Д.Ю.     </w:t>
            </w:r>
          </w:p>
        </w:tc>
      </w:tr>
      <w:tr w:rsidR="00717344" w:rsidRPr="004A62A0" w:rsidTr="00717344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717344" w:rsidRPr="005E191F" w:rsidRDefault="00717344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7B32">
              <w:rPr>
                <w:b/>
                <w:bCs/>
                <w:sz w:val="22"/>
                <w:szCs w:val="22"/>
                <w:lang w:val="uk-UA"/>
              </w:rPr>
              <w:t>Регулюв. МБ діяльн-і</w:t>
            </w:r>
            <w:r>
              <w:rPr>
                <w:bCs/>
                <w:sz w:val="14"/>
                <w:szCs w:val="14"/>
                <w:lang w:val="uk-UA"/>
              </w:rPr>
              <w:t xml:space="preserve">  Пр   БАЛДУК              </w:t>
            </w:r>
          </w:p>
        </w:tc>
        <w:tc>
          <w:tcPr>
            <w:tcW w:w="336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7344" w:rsidRPr="005E191F" w:rsidRDefault="00717344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344" w:rsidRPr="004A62A0" w:rsidTr="00717344">
        <w:trPr>
          <w:trHeight w:val="16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344" w:rsidRPr="002E7B32" w:rsidRDefault="00717344" w:rsidP="005E191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7344" w:rsidRPr="005E191F" w:rsidRDefault="00717344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344" w:rsidTr="00BB6041">
        <w:trPr>
          <w:trHeight w:val="34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17344" w:rsidRDefault="00717344" w:rsidP="00D64A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17344" w:rsidRPr="009E7AB3" w:rsidRDefault="00717344" w:rsidP="00D64A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E7AB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ень</w:t>
            </w:r>
          </w:p>
          <w:p w:rsidR="00717344" w:rsidRPr="00735AEC" w:rsidRDefault="00717344" w:rsidP="002F63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7344" w:rsidRPr="00AE3EEB" w:rsidRDefault="00717344" w:rsidP="00744AF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E3EEB">
              <w:rPr>
                <w:b/>
                <w:bCs/>
                <w:sz w:val="22"/>
                <w:szCs w:val="22"/>
                <w:lang w:val="uk-UA"/>
              </w:rPr>
              <w:t>Основи на</w:t>
            </w:r>
            <w:r>
              <w:rPr>
                <w:b/>
                <w:bCs/>
                <w:sz w:val="22"/>
                <w:szCs w:val="22"/>
                <w:lang w:val="uk-UA"/>
              </w:rPr>
              <w:t>ук дослідж. в арх.-дизайнер. діяльн.</w:t>
            </w:r>
            <w:r w:rsidRPr="00AE3EE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+ Пр  ВАСИЛЕНКО   </w:t>
            </w: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17344" w:rsidRDefault="00717344" w:rsidP="00D64A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17344" w:rsidRPr="0077317B" w:rsidRDefault="00717344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E7AB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>ень</w:t>
            </w:r>
          </w:p>
          <w:p w:rsidR="00717344" w:rsidRPr="00D64AB0" w:rsidRDefault="00717344" w:rsidP="007731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</w:p>
        </w:tc>
      </w:tr>
      <w:tr w:rsidR="00717344" w:rsidTr="00BB604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17344" w:rsidRPr="009E7AB3" w:rsidRDefault="00717344" w:rsidP="002F63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344" w:rsidRPr="00744AF3" w:rsidRDefault="00717344" w:rsidP="00744A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АДП </w:t>
            </w:r>
            <w:r>
              <w:rPr>
                <w:bCs/>
                <w:sz w:val="16"/>
                <w:szCs w:val="16"/>
                <w:lang w:val="uk-UA"/>
              </w:rPr>
              <w:t xml:space="preserve">ВАСИЛЕНКО   ТЮРІКОВА 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17344" w:rsidRPr="0077317B" w:rsidRDefault="00717344" w:rsidP="007731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344" w:rsidTr="00717344">
        <w:trPr>
          <w:trHeight w:val="28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7344" w:rsidRPr="009E7AB3" w:rsidRDefault="00717344" w:rsidP="002F63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7344" w:rsidRPr="002F63E2" w:rsidRDefault="00717344" w:rsidP="007731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АДП </w:t>
            </w:r>
            <w:r>
              <w:rPr>
                <w:bCs/>
                <w:sz w:val="16"/>
                <w:szCs w:val="16"/>
                <w:lang w:val="uk-UA"/>
              </w:rPr>
              <w:t xml:space="preserve">ВАСИЛЕНКО   ТЮРІКОВА  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7344" w:rsidRPr="002F63E2" w:rsidRDefault="00717344" w:rsidP="007731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344" w:rsidTr="00717344">
        <w:trPr>
          <w:trHeight w:val="2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17344" w:rsidRPr="009E7AB3" w:rsidRDefault="00717344" w:rsidP="002F63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344" w:rsidRDefault="00717344" w:rsidP="007731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17344" w:rsidRPr="002F63E2" w:rsidRDefault="00717344" w:rsidP="007731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344" w:rsidTr="006E5926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717344" w:rsidRDefault="00717344" w:rsidP="00717344">
            <w:pPr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Pr="00744AF3" w:rsidRDefault="00717344" w:rsidP="003F64B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F37CE">
              <w:rPr>
                <w:b/>
                <w:bCs/>
                <w:sz w:val="28"/>
                <w:szCs w:val="28"/>
                <w:lang w:val="uk-UA"/>
              </w:rPr>
              <w:t xml:space="preserve">Архітектурна  колористика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ПРОХОРЕЦЬ      </w:t>
            </w:r>
          </w:p>
        </w:tc>
      </w:tr>
      <w:tr w:rsidR="00717344" w:rsidTr="00717344">
        <w:trPr>
          <w:trHeight w:val="1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17344" w:rsidRPr="009F37CE" w:rsidRDefault="00717344" w:rsidP="009F37C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Арх. колор. </w:t>
            </w:r>
            <w:r>
              <w:rPr>
                <w:bCs/>
                <w:sz w:val="14"/>
                <w:szCs w:val="14"/>
                <w:lang w:val="uk-UA"/>
              </w:rPr>
              <w:t xml:space="preserve">Пр   ПРОХОРЕЦЬ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4" w:rsidRPr="0077317B" w:rsidRDefault="00717344" w:rsidP="00894AF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17344" w:rsidRPr="002728FB" w:rsidRDefault="00717344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7344" w:rsidTr="00717344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ED37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344" w:rsidRPr="00052450" w:rsidRDefault="00717344" w:rsidP="000524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 </w:t>
            </w:r>
            <w:r>
              <w:rPr>
                <w:bCs/>
                <w:sz w:val="16"/>
                <w:szCs w:val="16"/>
                <w:lang w:val="uk-UA"/>
              </w:rPr>
              <w:t xml:space="preserve">Л      ПАРУТА    </w:t>
            </w:r>
          </w:p>
        </w:tc>
      </w:tr>
      <w:tr w:rsidR="00717344" w:rsidTr="00717344">
        <w:trPr>
          <w:trHeight w:val="3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17344" w:rsidRPr="00052450" w:rsidRDefault="00717344" w:rsidP="00F64AA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Регулювання МБ діяльності</w:t>
            </w:r>
            <w:r>
              <w:rPr>
                <w:bCs/>
                <w:sz w:val="14"/>
                <w:szCs w:val="14"/>
                <w:lang w:val="uk-UA"/>
              </w:rPr>
              <w:t xml:space="preserve">   Пр    БАЛДУК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7344" w:rsidRDefault="00717344" w:rsidP="00EA7A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АДП </w:t>
            </w:r>
          </w:p>
          <w:p w:rsidR="00717344" w:rsidRPr="00CA71CA" w:rsidRDefault="00717344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ВАСИЛЕНКО   ТЮРІКОВА  </w:t>
            </w: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17344" w:rsidRPr="004B4521" w:rsidRDefault="00717344" w:rsidP="004B452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Методика передпроектних  досліджень </w:t>
            </w:r>
            <w:r>
              <w:rPr>
                <w:bCs/>
                <w:sz w:val="14"/>
                <w:szCs w:val="14"/>
                <w:lang w:val="uk-UA"/>
              </w:rPr>
              <w:t xml:space="preserve"> Л  + Пр  САВИЦЬКА                                   </w:t>
            </w:r>
          </w:p>
        </w:tc>
      </w:tr>
      <w:tr w:rsidR="00717344" w:rsidTr="00717344">
        <w:trPr>
          <w:trHeight w:val="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17344" w:rsidRPr="00BD0B0D" w:rsidRDefault="00717344" w:rsidP="00E451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344" w:rsidRPr="00BD0B0D" w:rsidRDefault="00717344" w:rsidP="00E451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17344" w:rsidRPr="00BD0B0D" w:rsidRDefault="00717344" w:rsidP="00E451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7344" w:rsidTr="00717344">
        <w:trPr>
          <w:trHeight w:val="17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17344" w:rsidRPr="001C354B" w:rsidRDefault="00717344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7344" w:rsidRDefault="00717344" w:rsidP="00EA7A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АДП </w:t>
            </w:r>
          </w:p>
          <w:p w:rsidR="00717344" w:rsidRDefault="00717344" w:rsidP="00EA7A9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ВАСИЛЕНКО   ТЮРІКОВА 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17344" w:rsidRDefault="00717344" w:rsidP="00BA791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Регулювання МБ діяльності</w:t>
            </w:r>
            <w:r>
              <w:rPr>
                <w:bCs/>
                <w:sz w:val="14"/>
                <w:szCs w:val="14"/>
                <w:lang w:val="uk-UA"/>
              </w:rPr>
              <w:t xml:space="preserve"> Пр          БАЛДУК              </w:t>
            </w:r>
          </w:p>
        </w:tc>
      </w:tr>
      <w:tr w:rsidR="00717344" w:rsidTr="00717344">
        <w:trPr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17344" w:rsidRPr="001C354B" w:rsidRDefault="00717344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344" w:rsidRDefault="00717344" w:rsidP="00EA7A9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6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717344" w:rsidRPr="00950860" w:rsidRDefault="00717344" w:rsidP="00EA7A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7344" w:rsidTr="00D8692E">
        <w:trPr>
          <w:trHeight w:val="15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7344" w:rsidRDefault="007173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7344" w:rsidRPr="00D8692E" w:rsidRDefault="00717344" w:rsidP="0071734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8692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17344" w:rsidRPr="00D8692E" w:rsidRDefault="00717344" w:rsidP="00D3126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17344" w:rsidRPr="00D8692E" w:rsidRDefault="00717344" w:rsidP="00E336D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17344" w:rsidRPr="00D8692E" w:rsidRDefault="00717344" w:rsidP="00E336D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17344" w:rsidTr="00717344">
        <w:trPr>
          <w:trHeight w:val="5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17344" w:rsidRPr="00D3126D" w:rsidRDefault="00717344" w:rsidP="00ED37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31ECF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ІНЯКІНА   ГЛІНІН Д.Ю.   ЄКСАРЬОВ         </w:t>
            </w:r>
            <w:r w:rsidRPr="00F172F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7344" w:rsidRPr="00BA7917" w:rsidRDefault="00717344" w:rsidP="00ED37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Критика сучасних теорій дизайну     </w:t>
            </w:r>
            <w:r>
              <w:rPr>
                <w:bCs/>
                <w:sz w:val="16"/>
                <w:szCs w:val="16"/>
                <w:lang w:val="uk-UA"/>
              </w:rPr>
              <w:t xml:space="preserve">Л     МЕЛЬНИК            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17344" w:rsidRPr="00DE3F3D" w:rsidRDefault="00717344" w:rsidP="00ED37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72F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  КАРТЕЛЬ                                        </w:t>
            </w:r>
          </w:p>
        </w:tc>
      </w:tr>
      <w:tr w:rsidR="00717344" w:rsidTr="00717344">
        <w:trPr>
          <w:trHeight w:val="5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717344" w:rsidRPr="00D3126D" w:rsidRDefault="00717344" w:rsidP="00ED37C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31ECF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ІНЯКІНА   ГЛІНІН Д.Ю.   ЄКСАРЬОВ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7344" w:rsidRPr="00075DE4" w:rsidRDefault="00717344" w:rsidP="00ED37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172F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   КУСАКОВСЬКА                               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17344" w:rsidRPr="00075DE4" w:rsidRDefault="00717344" w:rsidP="00ED37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E3EEB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ДРОЖЕНЕЦЬ   КИСЕЛЬОВА       </w:t>
            </w:r>
          </w:p>
        </w:tc>
      </w:tr>
      <w:tr w:rsidR="00717344" w:rsidTr="00717344">
        <w:trPr>
          <w:trHeight w:val="1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7344" w:rsidRPr="0048419F" w:rsidRDefault="00717344" w:rsidP="00F172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72F4">
              <w:rPr>
                <w:b/>
                <w:bCs/>
                <w:lang w:val="uk-UA"/>
              </w:rPr>
              <w:t>МБ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ІНЯКІНА ГЛІНІН Д.Ю.   ЄКСАРЬОВ         </w:t>
            </w:r>
            <w:r w:rsidRPr="00F172F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7344" w:rsidRPr="001168CA" w:rsidRDefault="00717344" w:rsidP="00601A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Дизайн  інтер′єру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+ Пр        МОРГУН           </w:t>
            </w: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17344" w:rsidRPr="0048419F" w:rsidRDefault="00717344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E3EEB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ДРОЖЕНЕЦЬ   КИСЕЛЬОВА        </w:t>
            </w:r>
          </w:p>
        </w:tc>
      </w:tr>
      <w:tr w:rsidR="00717344" w:rsidTr="00717344">
        <w:trPr>
          <w:trHeight w:val="1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Default="00717344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17344" w:rsidRPr="0093323B" w:rsidRDefault="00717344" w:rsidP="003F64B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344" w:rsidRPr="0048419F" w:rsidRDefault="00717344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17344" w:rsidRPr="0048419F" w:rsidRDefault="00717344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17344" w:rsidTr="00717344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7344" w:rsidRPr="00DF381C" w:rsidRDefault="00717344" w:rsidP="00D3126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A1AFF">
              <w:rPr>
                <w:b/>
                <w:bCs/>
                <w:sz w:val="18"/>
                <w:szCs w:val="18"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17344" w:rsidRPr="00DF381C" w:rsidRDefault="0071734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344" w:rsidRPr="00DF381C" w:rsidRDefault="0071734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17344" w:rsidRPr="00DF381C" w:rsidRDefault="0071734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17344" w:rsidTr="00E1164D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44" w:rsidRDefault="0071734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44" w:rsidRPr="00EA1AFF" w:rsidRDefault="00717344" w:rsidP="00D3126D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44" w:rsidRPr="00D3126D" w:rsidRDefault="00717344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A1AFF">
              <w:rPr>
                <w:b/>
                <w:bCs/>
                <w:lang w:val="uk-UA"/>
              </w:rPr>
              <w:t>Німецька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EA1AFF">
              <w:rPr>
                <w:bCs/>
                <w:sz w:val="16"/>
                <w:szCs w:val="16"/>
                <w:lang w:val="uk-UA"/>
              </w:rPr>
              <w:t xml:space="preserve"> МАГОМЕДОВА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E1164D" w:rsidTr="00E1164D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64D" w:rsidRDefault="00E1164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164D" w:rsidRDefault="00E1164D" w:rsidP="00E116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8692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164D" w:rsidRPr="00EA1AFF" w:rsidRDefault="00E1164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1164D" w:rsidTr="00FD5D2E">
        <w:trPr>
          <w:trHeight w:val="16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64D" w:rsidRPr="00B63DB3" w:rsidRDefault="00E1164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1164D" w:rsidRDefault="00E1164D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1164D" w:rsidRPr="00052DE7" w:rsidRDefault="00E1164D" w:rsidP="00F172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Комп′ютерна  графіка   </w:t>
            </w:r>
            <w:r w:rsidRPr="00601A89">
              <w:rPr>
                <w:bCs/>
                <w:sz w:val="14"/>
                <w:szCs w:val="14"/>
                <w:lang w:val="uk-UA"/>
              </w:rPr>
              <w:t xml:space="preserve">Пр         ДОЛГІХ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164D" w:rsidRDefault="00E1164D" w:rsidP="009E7A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1164D" w:rsidRDefault="00E1164D" w:rsidP="009E7A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E1164D" w:rsidRPr="00052DE7" w:rsidRDefault="00E1164D" w:rsidP="009E7A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E7AB3">
              <w:rPr>
                <w:b/>
                <w:bCs/>
                <w:sz w:val="28"/>
                <w:szCs w:val="28"/>
                <w:lang w:val="uk-UA"/>
              </w:rPr>
              <w:t>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ень </w:t>
            </w:r>
          </w:p>
          <w:p w:rsidR="00E1164D" w:rsidRPr="00714729" w:rsidRDefault="00E1164D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1164D" w:rsidRPr="004B4521" w:rsidRDefault="00E1164D" w:rsidP="00714729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E1164D" w:rsidRPr="00601A89" w:rsidTr="00717344">
        <w:trPr>
          <w:trHeight w:val="2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64D" w:rsidRDefault="00E1164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1164D" w:rsidRDefault="00E1164D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1164D" w:rsidRDefault="00E1164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4D" w:rsidRPr="000B1573" w:rsidRDefault="00E1164D" w:rsidP="00EA7A9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1164D" w:rsidRDefault="00E1164D" w:rsidP="004B4521">
            <w:pPr>
              <w:jc w:val="center"/>
              <w:rPr>
                <w:b/>
                <w:bCs/>
                <w:lang w:val="uk-UA"/>
              </w:rPr>
            </w:pPr>
            <w:r w:rsidRPr="00601A89">
              <w:rPr>
                <w:b/>
                <w:bCs/>
                <w:sz w:val="20"/>
                <w:szCs w:val="20"/>
                <w:lang w:val="uk-UA"/>
              </w:rPr>
              <w:t>Реконстр.міськ.територ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601A89">
              <w:rPr>
                <w:bCs/>
                <w:sz w:val="12"/>
                <w:szCs w:val="12"/>
                <w:lang w:val="uk-UA"/>
              </w:rPr>
              <w:t>ГЛАЗИРІН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</w:tr>
      <w:tr w:rsidR="00E1164D" w:rsidRPr="00601A89" w:rsidTr="00717344">
        <w:trPr>
          <w:trHeight w:val="3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64D" w:rsidRDefault="00E1164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1164D" w:rsidRDefault="00E1164D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1164D" w:rsidRPr="00F172F4" w:rsidRDefault="00E1164D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172F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    ПОЧТАРУК  СИВОКІНЬ     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4D" w:rsidRPr="00052DE7" w:rsidRDefault="00E1164D" w:rsidP="00EA7A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1164D" w:rsidRPr="004B4521" w:rsidRDefault="00E1164D" w:rsidP="004B4521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Реконструкція міських  територій  </w:t>
            </w:r>
            <w:r>
              <w:rPr>
                <w:bCs/>
                <w:sz w:val="14"/>
                <w:szCs w:val="14"/>
                <w:lang w:val="uk-UA"/>
              </w:rPr>
              <w:t xml:space="preserve">КП            ГЛАЗИРІН                                      </w:t>
            </w:r>
          </w:p>
        </w:tc>
      </w:tr>
      <w:tr w:rsidR="00E1164D" w:rsidTr="00717344">
        <w:trPr>
          <w:trHeight w:val="45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64D" w:rsidRDefault="00E1164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164D" w:rsidRDefault="00E1164D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1164D" w:rsidRPr="00F172F4" w:rsidRDefault="00E1164D" w:rsidP="00F172F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Основи типологіч. аналізу в архітер-і і МБ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F172F4">
              <w:rPr>
                <w:bCs/>
                <w:sz w:val="16"/>
                <w:szCs w:val="16"/>
                <w:lang w:val="uk-UA"/>
              </w:rPr>
              <w:t>МЕРЖИЄВСЬКА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4D" w:rsidRPr="00896C2B" w:rsidRDefault="00E1164D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1164D" w:rsidRPr="0093323B" w:rsidRDefault="00E1164D" w:rsidP="00D94D4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Естетика  міськ. та природ. довкілля   </w:t>
            </w:r>
            <w:r>
              <w:rPr>
                <w:bCs/>
                <w:sz w:val="14"/>
                <w:szCs w:val="14"/>
                <w:lang w:val="uk-UA"/>
              </w:rPr>
              <w:t xml:space="preserve">Л  + Пр      САВИЦЬКА       </w:t>
            </w:r>
          </w:p>
        </w:tc>
      </w:tr>
      <w:tr w:rsidR="00E1164D" w:rsidTr="00717344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64D" w:rsidRDefault="00E1164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1164D" w:rsidRDefault="00E1164D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1164D" w:rsidRPr="00052DE7" w:rsidRDefault="00E1164D" w:rsidP="00052D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4D" w:rsidRPr="00896C2B" w:rsidRDefault="00E1164D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6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1164D" w:rsidRDefault="00E1164D" w:rsidP="00601A89">
            <w:pPr>
              <w:jc w:val="center"/>
              <w:rPr>
                <w:b/>
                <w:bCs/>
                <w:lang w:val="uk-UA"/>
              </w:rPr>
            </w:pPr>
            <w:r w:rsidRPr="00601A89">
              <w:rPr>
                <w:b/>
                <w:bCs/>
                <w:sz w:val="20"/>
                <w:szCs w:val="20"/>
                <w:lang w:val="uk-UA"/>
              </w:rPr>
              <w:t xml:space="preserve">Арх.колористика </w:t>
            </w:r>
            <w:r>
              <w:rPr>
                <w:bCs/>
                <w:sz w:val="14"/>
                <w:szCs w:val="14"/>
                <w:lang w:val="uk-UA"/>
              </w:rPr>
              <w:t xml:space="preserve">Пр  ПРОХОРЕЦЬ                                 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E1164D" w:rsidTr="00717344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64D" w:rsidRDefault="00E1164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64D" w:rsidRDefault="00E1164D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1164D" w:rsidRPr="00052DE7" w:rsidRDefault="00E1164D" w:rsidP="00052D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164D" w:rsidRPr="00896C2B" w:rsidRDefault="00E1164D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3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1164D" w:rsidRPr="004B4521" w:rsidRDefault="00E1164D" w:rsidP="00D94D4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382A49" w:rsidRPr="00E1164D" w:rsidRDefault="00382A49" w:rsidP="003F64B5">
      <w:pPr>
        <w:jc w:val="center"/>
        <w:rPr>
          <w:b/>
          <w:bCs/>
          <w:sz w:val="16"/>
          <w:szCs w:val="16"/>
          <w:lang w:val="uk-UA"/>
        </w:rPr>
      </w:pPr>
    </w:p>
    <w:p w:rsidR="00115948" w:rsidRDefault="00115948" w:rsidP="00E1164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DC5896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 </w:t>
      </w:r>
      <w:r w:rsidR="00DC5896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                  </w:t>
      </w:r>
      <w:r w:rsidR="00DC5896">
        <w:rPr>
          <w:bCs/>
          <w:lang w:val="uk-UA"/>
        </w:rPr>
        <w:t xml:space="preserve">     </w:t>
      </w:r>
      <w:r w:rsidRPr="00115948">
        <w:rPr>
          <w:bCs/>
          <w:lang w:val="uk-UA"/>
        </w:rPr>
        <w:t>Ю. Закорчемний</w:t>
      </w:r>
    </w:p>
    <w:p w:rsidR="00E1164D" w:rsidRPr="00E1164D" w:rsidRDefault="00E1164D" w:rsidP="00E1164D">
      <w:pPr>
        <w:jc w:val="center"/>
        <w:rPr>
          <w:bCs/>
          <w:sz w:val="16"/>
          <w:szCs w:val="16"/>
          <w:lang w:val="uk-UA"/>
        </w:rPr>
      </w:pPr>
      <w:bookmarkStart w:id="0" w:name="_GoBack"/>
      <w:bookmarkEnd w:id="0"/>
    </w:p>
    <w:p w:rsidR="00115948" w:rsidRPr="007C52CD" w:rsidRDefault="00DC5896" w:rsidP="00DC5896">
      <w:pPr>
        <w:tabs>
          <w:tab w:val="left" w:pos="103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            </w:t>
      </w: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2450"/>
    <w:rsid w:val="00052DE7"/>
    <w:rsid w:val="00053FDA"/>
    <w:rsid w:val="0005459E"/>
    <w:rsid w:val="0007050E"/>
    <w:rsid w:val="00075DE4"/>
    <w:rsid w:val="000B1573"/>
    <w:rsid w:val="000C788C"/>
    <w:rsid w:val="000E1D5A"/>
    <w:rsid w:val="000F0CAB"/>
    <w:rsid w:val="000F1319"/>
    <w:rsid w:val="00115948"/>
    <w:rsid w:val="001168CA"/>
    <w:rsid w:val="00133974"/>
    <w:rsid w:val="00150C68"/>
    <w:rsid w:val="001565F4"/>
    <w:rsid w:val="001620FB"/>
    <w:rsid w:val="0016579E"/>
    <w:rsid w:val="00171087"/>
    <w:rsid w:val="00174C13"/>
    <w:rsid w:val="00186FDF"/>
    <w:rsid w:val="001A30FC"/>
    <w:rsid w:val="001B702A"/>
    <w:rsid w:val="001C354B"/>
    <w:rsid w:val="001C6866"/>
    <w:rsid w:val="001E170A"/>
    <w:rsid w:val="001E6DF8"/>
    <w:rsid w:val="001F2711"/>
    <w:rsid w:val="002072F1"/>
    <w:rsid w:val="002121FE"/>
    <w:rsid w:val="00217ADD"/>
    <w:rsid w:val="00256A2F"/>
    <w:rsid w:val="00257AE7"/>
    <w:rsid w:val="00260E49"/>
    <w:rsid w:val="002721DC"/>
    <w:rsid w:val="002728FB"/>
    <w:rsid w:val="002743BE"/>
    <w:rsid w:val="00277B02"/>
    <w:rsid w:val="002A75AD"/>
    <w:rsid w:val="002E43F2"/>
    <w:rsid w:val="002E7B32"/>
    <w:rsid w:val="002F594C"/>
    <w:rsid w:val="002F63E2"/>
    <w:rsid w:val="00327189"/>
    <w:rsid w:val="003343CE"/>
    <w:rsid w:val="0034723B"/>
    <w:rsid w:val="003520B7"/>
    <w:rsid w:val="00382A49"/>
    <w:rsid w:val="003C6C48"/>
    <w:rsid w:val="003E60D3"/>
    <w:rsid w:val="003F64B5"/>
    <w:rsid w:val="00402FD8"/>
    <w:rsid w:val="004053A5"/>
    <w:rsid w:val="00421517"/>
    <w:rsid w:val="004315CA"/>
    <w:rsid w:val="00461114"/>
    <w:rsid w:val="00463F8B"/>
    <w:rsid w:val="0048419F"/>
    <w:rsid w:val="004A62A0"/>
    <w:rsid w:val="004B3B9A"/>
    <w:rsid w:val="004B4521"/>
    <w:rsid w:val="004F5E50"/>
    <w:rsid w:val="00500D00"/>
    <w:rsid w:val="005067B8"/>
    <w:rsid w:val="00511140"/>
    <w:rsid w:val="00513DC1"/>
    <w:rsid w:val="00526515"/>
    <w:rsid w:val="00546DF6"/>
    <w:rsid w:val="00574383"/>
    <w:rsid w:val="00584C12"/>
    <w:rsid w:val="00586DCF"/>
    <w:rsid w:val="005E191F"/>
    <w:rsid w:val="00601A89"/>
    <w:rsid w:val="00605C17"/>
    <w:rsid w:val="00612EF1"/>
    <w:rsid w:val="006572D9"/>
    <w:rsid w:val="0067633E"/>
    <w:rsid w:val="006C1979"/>
    <w:rsid w:val="006C2315"/>
    <w:rsid w:val="006E10A8"/>
    <w:rsid w:val="006E4EED"/>
    <w:rsid w:val="0071276F"/>
    <w:rsid w:val="00714729"/>
    <w:rsid w:val="00717344"/>
    <w:rsid w:val="00731A31"/>
    <w:rsid w:val="007332ED"/>
    <w:rsid w:val="00735AEC"/>
    <w:rsid w:val="00744AF3"/>
    <w:rsid w:val="00750FE5"/>
    <w:rsid w:val="0077317B"/>
    <w:rsid w:val="00775B6B"/>
    <w:rsid w:val="007A18D4"/>
    <w:rsid w:val="007B04A2"/>
    <w:rsid w:val="007C52CD"/>
    <w:rsid w:val="007E4806"/>
    <w:rsid w:val="007F7CD6"/>
    <w:rsid w:val="00822AA0"/>
    <w:rsid w:val="00826CD4"/>
    <w:rsid w:val="00867E29"/>
    <w:rsid w:val="0087308E"/>
    <w:rsid w:val="00894AF4"/>
    <w:rsid w:val="00894D25"/>
    <w:rsid w:val="00896C2B"/>
    <w:rsid w:val="008A0F0A"/>
    <w:rsid w:val="00931ECF"/>
    <w:rsid w:val="00932025"/>
    <w:rsid w:val="0093323B"/>
    <w:rsid w:val="00950860"/>
    <w:rsid w:val="00956376"/>
    <w:rsid w:val="009633E6"/>
    <w:rsid w:val="00965957"/>
    <w:rsid w:val="009A333A"/>
    <w:rsid w:val="009A5EA2"/>
    <w:rsid w:val="009B1D09"/>
    <w:rsid w:val="009C3A19"/>
    <w:rsid w:val="009E7AB3"/>
    <w:rsid w:val="009E7DD2"/>
    <w:rsid w:val="009F37CE"/>
    <w:rsid w:val="009F3D29"/>
    <w:rsid w:val="00A0745C"/>
    <w:rsid w:val="00A16017"/>
    <w:rsid w:val="00A22F27"/>
    <w:rsid w:val="00A5532B"/>
    <w:rsid w:val="00A63F2A"/>
    <w:rsid w:val="00A93814"/>
    <w:rsid w:val="00AB0D37"/>
    <w:rsid w:val="00AB5D95"/>
    <w:rsid w:val="00AB6BC4"/>
    <w:rsid w:val="00AE3EEB"/>
    <w:rsid w:val="00B31967"/>
    <w:rsid w:val="00B63DB3"/>
    <w:rsid w:val="00B64CCA"/>
    <w:rsid w:val="00B7624C"/>
    <w:rsid w:val="00B77B87"/>
    <w:rsid w:val="00B85DE6"/>
    <w:rsid w:val="00B86CE9"/>
    <w:rsid w:val="00BA7917"/>
    <w:rsid w:val="00BB2D44"/>
    <w:rsid w:val="00BD0B0D"/>
    <w:rsid w:val="00BD7F86"/>
    <w:rsid w:val="00BE5C4D"/>
    <w:rsid w:val="00C01A9A"/>
    <w:rsid w:val="00C24B4B"/>
    <w:rsid w:val="00C6052D"/>
    <w:rsid w:val="00C6359D"/>
    <w:rsid w:val="00C65754"/>
    <w:rsid w:val="00CA71CA"/>
    <w:rsid w:val="00CB4AE6"/>
    <w:rsid w:val="00CC0D16"/>
    <w:rsid w:val="00CE7350"/>
    <w:rsid w:val="00CF0ABE"/>
    <w:rsid w:val="00D3126D"/>
    <w:rsid w:val="00D41B62"/>
    <w:rsid w:val="00D53826"/>
    <w:rsid w:val="00D64AB0"/>
    <w:rsid w:val="00D774F6"/>
    <w:rsid w:val="00D8692E"/>
    <w:rsid w:val="00D94D4D"/>
    <w:rsid w:val="00DB0DD8"/>
    <w:rsid w:val="00DC5896"/>
    <w:rsid w:val="00DC65E1"/>
    <w:rsid w:val="00DE3F3D"/>
    <w:rsid w:val="00DF381C"/>
    <w:rsid w:val="00E1164D"/>
    <w:rsid w:val="00E133D9"/>
    <w:rsid w:val="00E336D1"/>
    <w:rsid w:val="00E45196"/>
    <w:rsid w:val="00E64BC9"/>
    <w:rsid w:val="00E651C4"/>
    <w:rsid w:val="00EA1AFF"/>
    <w:rsid w:val="00EA7A9C"/>
    <w:rsid w:val="00EB4E6C"/>
    <w:rsid w:val="00ED08B3"/>
    <w:rsid w:val="00ED09E9"/>
    <w:rsid w:val="00F172F4"/>
    <w:rsid w:val="00F22764"/>
    <w:rsid w:val="00F26343"/>
    <w:rsid w:val="00F516FA"/>
    <w:rsid w:val="00F523A3"/>
    <w:rsid w:val="00F64AA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1759-83E2-4733-A7CF-A869ED80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53</cp:revision>
  <dcterms:created xsi:type="dcterms:W3CDTF">2018-12-06T12:45:00Z</dcterms:created>
  <dcterms:modified xsi:type="dcterms:W3CDTF">2020-05-14T09:39:00Z</dcterms:modified>
</cp:coreProperties>
</file>