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87B8" w14:textId="77777777" w:rsidR="004C0A87" w:rsidRPr="00F758FA" w:rsidRDefault="004C0A87" w:rsidP="00E35D7A">
      <w:pPr>
        <w:jc w:val="center"/>
        <w:rPr>
          <w:rFonts w:ascii="Times New Roman" w:hAnsi="Times New Roman"/>
          <w:szCs w:val="24"/>
          <w:lang w:val="uk-UA"/>
        </w:rPr>
      </w:pPr>
      <w:r w:rsidRPr="00F758FA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8941109" w14:textId="1E75B7CA" w:rsidR="000057B0" w:rsidRPr="00F758FA" w:rsidRDefault="004C0A87" w:rsidP="000057B0">
      <w:pPr>
        <w:jc w:val="center"/>
        <w:rPr>
          <w:rFonts w:ascii="Times New Roman" w:hAnsi="Times New Roman"/>
          <w:szCs w:val="24"/>
          <w:lang w:val="uk-UA"/>
        </w:rPr>
      </w:pPr>
      <w:r w:rsidRPr="00F758FA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</w:p>
    <w:p w14:paraId="2518865E" w14:textId="77777777" w:rsidR="00424A4C" w:rsidRPr="00F758FA" w:rsidRDefault="00424A4C" w:rsidP="000057B0">
      <w:pPr>
        <w:jc w:val="center"/>
        <w:rPr>
          <w:rFonts w:ascii="Times New Roman" w:hAnsi="Times New Roman"/>
          <w:b/>
          <w:i/>
          <w:szCs w:val="24"/>
          <w:lang w:val="uk-UA" w:eastAsia="ar-SA"/>
        </w:rPr>
      </w:pPr>
    </w:p>
    <w:p w14:paraId="33AF9E55" w14:textId="77777777" w:rsidR="001E47FB" w:rsidRPr="00F758FA" w:rsidRDefault="001E47FB" w:rsidP="00424A4C">
      <w:pPr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F758FA">
        <w:rPr>
          <w:rFonts w:ascii="Times New Roman" w:hAnsi="Times New Roman"/>
          <w:i/>
          <w:iCs/>
          <w:szCs w:val="24"/>
          <w:u w:val="single"/>
          <w:lang w:val="uk-UA"/>
        </w:rPr>
        <w:t>Послуги з обслуговування програмного забезпечення</w:t>
      </w:r>
      <w:r w:rsidRPr="00F758FA">
        <w:rPr>
          <w:rFonts w:ascii="Times New Roman" w:hAnsi="Times New Roman"/>
          <w:b/>
          <w:bCs/>
          <w:szCs w:val="24"/>
          <w:lang w:val="uk-UA"/>
        </w:rPr>
        <w:t xml:space="preserve">, а саме: </w:t>
      </w:r>
    </w:p>
    <w:p w14:paraId="7AD9E89F" w14:textId="76F1C215" w:rsidR="001E47FB" w:rsidRPr="00F758FA" w:rsidRDefault="001E47FB" w:rsidP="00424A4C">
      <w:pPr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F758FA">
        <w:rPr>
          <w:rFonts w:ascii="Times New Roman" w:hAnsi="Times New Roman"/>
          <w:b/>
          <w:bCs/>
          <w:szCs w:val="24"/>
          <w:lang w:val="uk-UA"/>
        </w:rPr>
        <w:t>Інформаційно-технологічний супровід програмного забезпечення «</w:t>
      </w:r>
      <w:r w:rsidRPr="00F758FA">
        <w:rPr>
          <w:rFonts w:ascii="Times New Roman" w:hAnsi="Times New Roman"/>
          <w:b/>
          <w:bCs/>
          <w:szCs w:val="24"/>
        </w:rPr>
        <w:t>IS</w:t>
      </w:r>
      <w:r w:rsidRPr="00F758FA">
        <w:rPr>
          <w:rFonts w:ascii="Times New Roman" w:hAnsi="Times New Roman"/>
          <w:b/>
          <w:bCs/>
          <w:szCs w:val="24"/>
          <w:lang w:val="uk-UA"/>
        </w:rPr>
        <w:t>-</w:t>
      </w:r>
      <w:proofErr w:type="spellStart"/>
      <w:r w:rsidRPr="00F758FA">
        <w:rPr>
          <w:rFonts w:ascii="Times New Roman" w:hAnsi="Times New Roman"/>
          <w:b/>
          <w:bCs/>
          <w:szCs w:val="24"/>
        </w:rPr>
        <w:t>pro</w:t>
      </w:r>
      <w:proofErr w:type="spellEnd"/>
      <w:r w:rsidRPr="00F758FA">
        <w:rPr>
          <w:rFonts w:ascii="Times New Roman" w:hAnsi="Times New Roman"/>
          <w:b/>
          <w:bCs/>
          <w:szCs w:val="24"/>
          <w:lang w:val="uk-UA"/>
        </w:rPr>
        <w:t xml:space="preserve">» встановленого в структурних підрозділах бухгалтерії та відділі кадрів </w:t>
      </w:r>
    </w:p>
    <w:p w14:paraId="2849CEFC" w14:textId="1B4013A4" w:rsidR="00E35D7A" w:rsidRPr="00F758FA" w:rsidRDefault="00424A4C" w:rsidP="00424A4C">
      <w:pPr>
        <w:jc w:val="center"/>
        <w:rPr>
          <w:rFonts w:ascii="Times New Roman" w:hAnsi="Times New Roman"/>
          <w:szCs w:val="24"/>
          <w:lang w:val="uk-UA"/>
        </w:rPr>
      </w:pPr>
      <w:r w:rsidRPr="00F758FA">
        <w:rPr>
          <w:rFonts w:ascii="Times New Roman" w:hAnsi="Times New Roman"/>
          <w:bCs/>
          <w:szCs w:val="24"/>
          <w:lang w:val="uk-UA"/>
        </w:rPr>
        <w:t xml:space="preserve">Показник національного класифікатора України ДК 021:2015 «Єдиний закупівельний словник» </w:t>
      </w:r>
      <w:r w:rsidR="001E47FB" w:rsidRPr="00F758FA">
        <w:rPr>
          <w:rFonts w:ascii="Times New Roman" w:hAnsi="Times New Roman"/>
          <w:szCs w:val="24"/>
          <w:lang w:val="uk-UA"/>
        </w:rPr>
        <w:t>ДК</w:t>
      </w:r>
      <w:r w:rsidR="001E47FB" w:rsidRPr="00F758FA">
        <w:rPr>
          <w:rFonts w:ascii="Times New Roman" w:hAnsi="Times New Roman"/>
          <w:szCs w:val="24"/>
          <w:lang w:val="uk-UA"/>
        </w:rPr>
        <w:t xml:space="preserve"> </w:t>
      </w:r>
      <w:r w:rsidR="001E47FB" w:rsidRPr="00F758FA">
        <w:rPr>
          <w:rFonts w:ascii="Times New Roman" w:hAnsi="Times New Roman"/>
          <w:szCs w:val="24"/>
          <w:lang w:val="uk-UA"/>
        </w:rPr>
        <w:t xml:space="preserve">021-2015: </w:t>
      </w:r>
      <w:r w:rsidR="001E47FB" w:rsidRPr="00F758FA">
        <w:rPr>
          <w:rFonts w:ascii="Times New Roman" w:hAnsi="Times New Roman"/>
          <w:b/>
          <w:bCs/>
          <w:szCs w:val="24"/>
          <w:lang w:val="uk-UA"/>
        </w:rPr>
        <w:t>72260000-5 — Послуги, пов’язані з програмним забезпеченням</w:t>
      </w:r>
      <w:r w:rsidR="001E47FB" w:rsidRPr="00F758FA">
        <w:rPr>
          <w:rFonts w:ascii="Times New Roman" w:hAnsi="Times New Roman"/>
          <w:szCs w:val="24"/>
          <w:lang w:val="uk-UA"/>
        </w:rPr>
        <w:t xml:space="preserve"> </w:t>
      </w:r>
      <w:r w:rsidR="004C0A87" w:rsidRPr="00F758FA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="004C0A87" w:rsidRPr="00F758FA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4C0A87" w:rsidRPr="00F758FA">
        <w:rPr>
          <w:rFonts w:ascii="Times New Roman" w:hAnsi="Times New Roman"/>
          <w:szCs w:val="24"/>
          <w:lang w:val="uk-UA"/>
        </w:rPr>
        <w:t>:</w:t>
      </w:r>
      <w:r w:rsidR="00113320" w:rsidRPr="00F758FA">
        <w:rPr>
          <w:rFonts w:ascii="Times New Roman" w:hAnsi="Times New Roman"/>
          <w:szCs w:val="24"/>
          <w:lang w:val="uk-UA"/>
        </w:rPr>
        <w:t xml:space="preserve"> </w:t>
      </w:r>
      <w:r w:rsidR="00E508D1" w:rsidRPr="00F758FA">
        <w:rPr>
          <w:rFonts w:ascii="Times New Roman" w:hAnsi="Times New Roman"/>
          <w:szCs w:val="24"/>
          <w:lang w:val="uk-UA"/>
        </w:rPr>
        <w:t>UA-2024-0</w:t>
      </w:r>
      <w:r w:rsidR="001E47FB" w:rsidRPr="00F758FA">
        <w:rPr>
          <w:rFonts w:ascii="Times New Roman" w:hAnsi="Times New Roman"/>
          <w:szCs w:val="24"/>
          <w:lang w:val="uk-UA"/>
        </w:rPr>
        <w:t>4</w:t>
      </w:r>
      <w:r w:rsidR="00E508D1" w:rsidRPr="00F758FA">
        <w:rPr>
          <w:rFonts w:ascii="Times New Roman" w:hAnsi="Times New Roman"/>
          <w:szCs w:val="24"/>
          <w:lang w:val="uk-UA"/>
        </w:rPr>
        <w:t>-</w:t>
      </w:r>
      <w:r w:rsidRPr="00F758FA">
        <w:rPr>
          <w:rFonts w:ascii="Times New Roman" w:hAnsi="Times New Roman"/>
          <w:szCs w:val="24"/>
          <w:lang w:val="uk-UA"/>
        </w:rPr>
        <w:t>1</w:t>
      </w:r>
      <w:r w:rsidR="001E47FB" w:rsidRPr="00F758FA">
        <w:rPr>
          <w:rFonts w:ascii="Times New Roman" w:hAnsi="Times New Roman"/>
          <w:szCs w:val="24"/>
          <w:lang w:val="uk-UA"/>
        </w:rPr>
        <w:t>0</w:t>
      </w:r>
      <w:r w:rsidR="001E47FB" w:rsidRPr="00F758FA">
        <w:rPr>
          <w:rFonts w:ascii="Times New Roman" w:hAnsi="Times New Roman"/>
          <w:szCs w:val="24"/>
          <w:lang w:val="uk-UA"/>
        </w:rPr>
        <w:t>-011915-</w:t>
      </w:r>
      <w:r w:rsidR="001E47FB" w:rsidRPr="00F758FA">
        <w:rPr>
          <w:rFonts w:ascii="Times New Roman" w:hAnsi="Times New Roman"/>
          <w:szCs w:val="24"/>
        </w:rPr>
        <w:t>a</w:t>
      </w:r>
    </w:p>
    <w:p w14:paraId="38FB5EEF" w14:textId="77777777" w:rsidR="00424A4C" w:rsidRPr="00F758FA" w:rsidRDefault="00424A4C" w:rsidP="00424A4C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8956CE" w:rsidRPr="00F758FA" w14:paraId="692762F6" w14:textId="77777777" w:rsidTr="00004ED2">
        <w:tc>
          <w:tcPr>
            <w:tcW w:w="2830" w:type="dxa"/>
          </w:tcPr>
          <w:p w14:paraId="1F5A34F8" w14:textId="77777777" w:rsidR="00004ED2" w:rsidRPr="00F758FA" w:rsidRDefault="00004ED2" w:rsidP="00E35D7A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62AEDB7E" w14:textId="77777777" w:rsidR="00004ED2" w:rsidRPr="00F758FA" w:rsidRDefault="00004ED2" w:rsidP="00E35D7A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8956CE" w:rsidRPr="00F758FA" w14:paraId="7E31D3C6" w14:textId="77777777" w:rsidTr="00004ED2">
        <w:tc>
          <w:tcPr>
            <w:tcW w:w="2830" w:type="dxa"/>
          </w:tcPr>
          <w:p w14:paraId="270C70AE" w14:textId="77777777" w:rsidR="00004ED2" w:rsidRPr="00F758FA" w:rsidRDefault="00004ED2" w:rsidP="00E35D7A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234B799C" w14:textId="1E930520" w:rsidR="00004ED2" w:rsidRPr="00F758FA" w:rsidRDefault="001E47FB" w:rsidP="001E47FB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F758FA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="00004ED2" w:rsidRPr="00F758FA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140"/>
            </w:tblGrid>
            <w:tr w:rsidR="001E47FB" w:rsidRPr="001E47FB" w14:paraId="1FABBCB4" w14:textId="77777777" w:rsidTr="001E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476511" w14:textId="77777777" w:rsidR="001E47FB" w:rsidRPr="001E47FB" w:rsidRDefault="001E47FB" w:rsidP="001E47F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CF765" w14:textId="2EF63F30" w:rsidR="001E47FB" w:rsidRPr="001E47FB" w:rsidRDefault="001E47FB" w:rsidP="001E47FB">
                  <w:pPr>
                    <w:rPr>
                      <w:rFonts w:ascii="Times New Roman" w:hAnsi="Times New Roman"/>
                      <w:szCs w:val="24"/>
                    </w:rPr>
                  </w:pPr>
                  <w:r w:rsidRPr="001E47FB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proofErr w:type="gramStart"/>
                  <w:r w:rsidRPr="001E47FB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1E47FB">
                    <w:rPr>
                      <w:rFonts w:ascii="Times New Roman" w:hAnsi="Times New Roman"/>
                      <w:szCs w:val="24"/>
                    </w:rPr>
                    <w:t xml:space="preserve"> ,</w:t>
                  </w:r>
                  <w:proofErr w:type="gramEnd"/>
                  <w:r w:rsidRPr="001E47FB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1E47FB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1E47FB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1E47FB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1E47FB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1E47FB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1E47FB">
                    <w:rPr>
                      <w:rFonts w:ascii="Times New Roman" w:hAnsi="Times New Roman"/>
                      <w:szCs w:val="24"/>
                    </w:rPr>
                    <w:t>, 4</w:t>
                  </w:r>
                  <w:r w:rsidRPr="00F758FA">
                    <w:rPr>
                      <w:rFonts w:ascii="Times New Roman" w:hAnsi="Times New Roman"/>
                      <w:szCs w:val="24"/>
                    </w:rPr>
                    <w:t>;</w:t>
                  </w:r>
                </w:p>
              </w:tc>
            </w:tr>
          </w:tbl>
          <w:p w14:paraId="0CBECECD" w14:textId="5669347A" w:rsidR="00004ED2" w:rsidRPr="00F758FA" w:rsidRDefault="00004ED2" w:rsidP="001E47FB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="001E47FB" w:rsidRPr="00F758FA">
              <w:rPr>
                <w:rFonts w:ascii="Times New Roman" w:hAnsi="Times New Roman"/>
                <w:szCs w:val="24"/>
              </w:rPr>
              <w:t>02071033</w:t>
            </w: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0F1044F3" w14:textId="55EA3D3C" w:rsidR="00004ED2" w:rsidRPr="00F758FA" w:rsidRDefault="00004ED2" w:rsidP="001E47FB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="001E47FB" w:rsidRPr="00F758FA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="001E47FB" w:rsidRPr="00F758FA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="001E47FB"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="001E47FB"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="001E47FB"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8956CE" w:rsidRPr="00F758FA" w14:paraId="002771B8" w14:textId="77777777" w:rsidTr="00004ED2">
        <w:tc>
          <w:tcPr>
            <w:tcW w:w="2830" w:type="dxa"/>
          </w:tcPr>
          <w:p w14:paraId="5896474B" w14:textId="77777777" w:rsidR="00004ED2" w:rsidRPr="00F758FA" w:rsidRDefault="000B6BA7" w:rsidP="00E35D7A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9C16CEA" w14:textId="77777777" w:rsidR="001E47FB" w:rsidRPr="00F758FA" w:rsidRDefault="001E47FB" w:rsidP="001E47FB">
            <w:pPr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/>
                <w:bCs/>
                <w:szCs w:val="24"/>
                <w:lang w:val="uk-UA"/>
              </w:rPr>
              <w:t>Інформаційно-технологічний супровід програмного забезпечення «</w:t>
            </w:r>
            <w:r w:rsidRPr="00F758FA">
              <w:rPr>
                <w:rFonts w:ascii="Times New Roman" w:hAnsi="Times New Roman"/>
                <w:b/>
                <w:bCs/>
                <w:szCs w:val="24"/>
              </w:rPr>
              <w:t>IS</w:t>
            </w:r>
            <w:r w:rsidRPr="00F758FA">
              <w:rPr>
                <w:rFonts w:ascii="Times New Roman" w:hAnsi="Times New Roman"/>
                <w:b/>
                <w:bCs/>
                <w:szCs w:val="24"/>
                <w:lang w:val="uk-UA"/>
              </w:rPr>
              <w:t>-</w:t>
            </w:r>
            <w:proofErr w:type="spellStart"/>
            <w:r w:rsidRPr="00F758FA">
              <w:rPr>
                <w:rFonts w:ascii="Times New Roman" w:hAnsi="Times New Roman"/>
                <w:b/>
                <w:bCs/>
                <w:szCs w:val="24"/>
              </w:rPr>
              <w:t>pro</w:t>
            </w:r>
            <w:proofErr w:type="spellEnd"/>
            <w:r w:rsidRPr="00F758FA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» встановленого в структурних підрозділах бухгалтерії та відділі кадрів </w:t>
            </w:r>
          </w:p>
          <w:p w14:paraId="1839E589" w14:textId="3C7C29B2" w:rsidR="00004ED2" w:rsidRPr="00F758FA" w:rsidRDefault="001E47FB" w:rsidP="001E47FB">
            <w:pPr>
              <w:rPr>
                <w:rFonts w:ascii="Times New Roman" w:hAnsi="Times New Roman"/>
                <w:bCs/>
                <w:szCs w:val="24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 xml:space="preserve">Показник національного класифікатора України ДК 021:2015 «Єдиний закупівельний словник» </w:t>
            </w:r>
            <w:r w:rsidRPr="00F758FA">
              <w:rPr>
                <w:rFonts w:ascii="Times New Roman" w:hAnsi="Times New Roman"/>
                <w:szCs w:val="24"/>
                <w:lang w:val="uk-UA"/>
              </w:rPr>
              <w:t xml:space="preserve">ДК 021-2015: </w:t>
            </w:r>
            <w:r w:rsidRPr="00F758FA">
              <w:rPr>
                <w:rFonts w:ascii="Times New Roman" w:hAnsi="Times New Roman"/>
                <w:b/>
                <w:bCs/>
                <w:szCs w:val="24"/>
                <w:lang w:val="uk-UA"/>
              </w:rPr>
              <w:t>72260000-5 — Послуги, пов’язані з програмним забезпеченням</w:t>
            </w:r>
          </w:p>
        </w:tc>
      </w:tr>
      <w:tr w:rsidR="008956CE" w:rsidRPr="00F758FA" w14:paraId="40337E01" w14:textId="77777777" w:rsidTr="00004ED2">
        <w:tc>
          <w:tcPr>
            <w:tcW w:w="2830" w:type="dxa"/>
          </w:tcPr>
          <w:p w14:paraId="0442551F" w14:textId="77777777" w:rsidR="00004ED2" w:rsidRPr="00F758FA" w:rsidRDefault="009768F7" w:rsidP="00E35D7A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7FC83F5B" w14:textId="1D3E92D9" w:rsidR="00004ED2" w:rsidRPr="00F758FA" w:rsidRDefault="001E47FB" w:rsidP="001E47FB">
            <w:pPr>
              <w:rPr>
                <w:rFonts w:ascii="Times New Roman" w:hAnsi="Times New Roman"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szCs w:val="24"/>
                <w:lang w:val="uk-UA"/>
              </w:rPr>
              <w:t>UA-2024-04-10-011915-</w:t>
            </w:r>
            <w:r w:rsidRPr="00F758FA">
              <w:rPr>
                <w:rFonts w:ascii="Times New Roman" w:hAnsi="Times New Roman"/>
                <w:szCs w:val="24"/>
              </w:rPr>
              <w:t>a</w:t>
            </w:r>
          </w:p>
        </w:tc>
      </w:tr>
      <w:tr w:rsidR="008956CE" w:rsidRPr="00F758FA" w14:paraId="3C73A370" w14:textId="77777777" w:rsidTr="00004ED2">
        <w:tc>
          <w:tcPr>
            <w:tcW w:w="2830" w:type="dxa"/>
          </w:tcPr>
          <w:p w14:paraId="27E57075" w14:textId="42992C08" w:rsidR="001F6AFA" w:rsidRPr="00F758FA" w:rsidRDefault="001F6AFA" w:rsidP="00E35D7A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6799" w:type="dxa"/>
          </w:tcPr>
          <w:p w14:paraId="6E7F45F1" w14:textId="72EFF1E1" w:rsidR="001E47FB" w:rsidRPr="00F758FA" w:rsidRDefault="00E508D1" w:rsidP="001E47FB">
            <w:pPr>
              <w:rPr>
                <w:rFonts w:ascii="Times New Roman" w:hAnsi="Times New Roman"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F758FA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F758FA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r w:rsidR="00424A4C" w:rsidRPr="00F758FA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п</w:t>
            </w:r>
            <w:r w:rsidR="008956CE" w:rsidRPr="00F758FA">
              <w:rPr>
                <w:rFonts w:ascii="Times New Roman" w:hAnsi="Times New Roman"/>
                <w:szCs w:val="24"/>
                <w:lang w:val="uk-UA"/>
              </w:rPr>
              <w:t xml:space="preserve">ослуг 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і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нформаційно-технологічн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ого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 xml:space="preserve"> супров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о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д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у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 xml:space="preserve"> програмного забезпечення «</w:t>
            </w:r>
            <w:r w:rsidR="001E47FB" w:rsidRPr="00F758FA">
              <w:rPr>
                <w:rFonts w:ascii="Times New Roman" w:hAnsi="Times New Roman"/>
                <w:szCs w:val="24"/>
              </w:rPr>
              <w:t>IS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-</w:t>
            </w:r>
            <w:proofErr w:type="spellStart"/>
            <w:r w:rsidR="001E47FB" w:rsidRPr="00F758FA">
              <w:rPr>
                <w:rFonts w:ascii="Times New Roman" w:hAnsi="Times New Roman"/>
                <w:szCs w:val="24"/>
              </w:rPr>
              <w:t>pro</w:t>
            </w:r>
            <w:proofErr w:type="spellEnd"/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» встановленого в структурних підрозділах бухгалтерії та відділі кадрів Одеськ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ої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 xml:space="preserve"> державн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ої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 xml:space="preserve"> академі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ї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 xml:space="preserve"> будівництва та архітектури</w:t>
            </w:r>
            <w:r w:rsidR="00F758FA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712F658" w14:textId="77777777" w:rsidR="001F6AFA" w:rsidRPr="00F758FA" w:rsidRDefault="00E508D1" w:rsidP="00E5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F758FA">
              <w:rPr>
                <w:rFonts w:ascii="Times New Roman" w:hAnsi="Times New Roman"/>
                <w:noProof/>
                <w:szCs w:val="24"/>
              </w:rPr>
              <w:t xml:space="preserve">Надання Послуг </w:t>
            </w:r>
            <w:r w:rsidR="00424A4C" w:rsidRPr="00F758FA">
              <w:rPr>
                <w:rFonts w:ascii="Times New Roman" w:hAnsi="Times New Roman"/>
                <w:noProof/>
                <w:szCs w:val="24"/>
                <w:lang w:val="uk-UA"/>
              </w:rPr>
              <w:t xml:space="preserve">надаються </w:t>
            </w:r>
            <w:r w:rsidRPr="00F758FA">
              <w:rPr>
                <w:rFonts w:ascii="Times New Roman" w:hAnsi="Times New Roman"/>
                <w:noProof/>
                <w:szCs w:val="24"/>
              </w:rPr>
              <w:t>за встановленими значеннями показників якості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1E47FB" w:rsidRPr="00F758FA">
              <w:rPr>
                <w:rFonts w:ascii="Times New Roman" w:hAnsi="Times New Roman"/>
                <w:szCs w:val="24"/>
                <w:lang w:val="uk-UA"/>
              </w:rPr>
              <w:t>програмного забезпечення</w:t>
            </w:r>
            <w:r w:rsidRPr="00F758FA">
              <w:rPr>
                <w:rFonts w:ascii="Times New Roman" w:hAnsi="Times New Roman"/>
                <w:noProof/>
                <w:szCs w:val="24"/>
              </w:rPr>
              <w:t xml:space="preserve">. Виконавець повинен надати Замовнику послуги, якість яких відповідає </w:t>
            </w:r>
            <w:r w:rsidR="001E47FB" w:rsidRPr="00F758FA">
              <w:rPr>
                <w:rFonts w:ascii="Times New Roman" w:hAnsi="Times New Roman"/>
                <w:noProof/>
                <w:szCs w:val="24"/>
                <w:lang w:val="uk-UA"/>
              </w:rPr>
              <w:t xml:space="preserve">тендерній документації та </w:t>
            </w:r>
            <w:r w:rsidRPr="00F758FA">
              <w:rPr>
                <w:rFonts w:ascii="Times New Roman" w:hAnsi="Times New Roman"/>
                <w:noProof/>
                <w:szCs w:val="24"/>
              </w:rPr>
              <w:t>порядку</w:t>
            </w:r>
            <w:r w:rsidR="001E47FB" w:rsidRPr="00F758FA">
              <w:rPr>
                <w:rFonts w:ascii="Times New Roman" w:hAnsi="Times New Roman"/>
                <w:noProof/>
                <w:szCs w:val="24"/>
                <w:lang w:val="uk-UA"/>
              </w:rPr>
              <w:t>,</w:t>
            </w:r>
            <w:r w:rsidRPr="00F758FA">
              <w:rPr>
                <w:rFonts w:ascii="Times New Roman" w:hAnsi="Times New Roman"/>
                <w:noProof/>
                <w:szCs w:val="24"/>
              </w:rPr>
              <w:t xml:space="preserve"> умовам визначених діючим законодавством України.</w:t>
            </w:r>
          </w:p>
          <w:p w14:paraId="2818048F" w14:textId="41DBF57C" w:rsidR="00F758FA" w:rsidRPr="00F758FA" w:rsidRDefault="00F758FA" w:rsidP="00E5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/>
                <w:noProof/>
                <w:szCs w:val="24"/>
              </w:rPr>
            </w:pPr>
            <w:proofErr w:type="spellStart"/>
            <w:r w:rsidRPr="00F758FA">
              <w:rPr>
                <w:rFonts w:ascii="Times New Roman" w:hAnsi="Times New Roman"/>
                <w:szCs w:val="24"/>
              </w:rPr>
              <w:t>Розрахунок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очікуваної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вартості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зазначених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r w:rsidRPr="00F758FA">
              <w:rPr>
                <w:rFonts w:ascii="Times New Roman" w:hAnsi="Times New Roman"/>
                <w:szCs w:val="24"/>
                <w:lang w:val="uk-UA"/>
              </w:rPr>
              <w:t>послуг</w:t>
            </w:r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було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складено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урахуванням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рекомендацій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Примірної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методики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визначення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очікуваної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вартості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предмета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закупівлі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затвердженої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наказом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Мінекономіки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18.02.2020 № 275 (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зі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змінами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),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зокрема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використовуючи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метод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порівняння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ринкових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цін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на </w:t>
            </w:r>
            <w:proofErr w:type="spellStart"/>
            <w:r w:rsidRPr="00F758FA">
              <w:rPr>
                <w:rFonts w:ascii="Times New Roman" w:hAnsi="Times New Roman"/>
                <w:szCs w:val="24"/>
              </w:rPr>
              <w:t>такі</w:t>
            </w:r>
            <w:proofErr w:type="spellEnd"/>
            <w:r w:rsidRPr="00F758FA">
              <w:rPr>
                <w:rFonts w:ascii="Times New Roman" w:hAnsi="Times New Roman"/>
                <w:szCs w:val="24"/>
              </w:rPr>
              <w:t xml:space="preserve"> </w:t>
            </w:r>
            <w:r w:rsidRPr="00F758FA">
              <w:rPr>
                <w:rFonts w:ascii="Times New Roman" w:hAnsi="Times New Roman"/>
                <w:szCs w:val="24"/>
                <w:lang w:val="uk-UA"/>
              </w:rPr>
              <w:t>послуги</w:t>
            </w:r>
            <w:r w:rsidRPr="00F758F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F636F" w:rsidRPr="00F758FA" w14:paraId="7643CE36" w14:textId="77777777" w:rsidTr="00004ED2">
        <w:tc>
          <w:tcPr>
            <w:tcW w:w="2830" w:type="dxa"/>
          </w:tcPr>
          <w:p w14:paraId="649D3D4B" w14:textId="77777777" w:rsidR="009768F7" w:rsidRPr="00F758FA" w:rsidRDefault="00DE6ECE" w:rsidP="00E35D7A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490BF6A4" w14:textId="77777777" w:rsidR="00575D18" w:rsidRPr="00F758FA" w:rsidRDefault="00DE6ECE" w:rsidP="00E35D7A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20C66600" w14:textId="04485150" w:rsidR="009768F7" w:rsidRPr="00F758FA" w:rsidRDefault="001E47FB" w:rsidP="00E35D7A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F758FA">
              <w:rPr>
                <w:rFonts w:ascii="Times New Roman" w:hAnsi="Times New Roman"/>
                <w:szCs w:val="24"/>
                <w:lang w:val="uk-UA"/>
              </w:rPr>
              <w:t xml:space="preserve">156 000,00 </w:t>
            </w:r>
            <w:r w:rsidR="00424A4C" w:rsidRPr="00F758FA">
              <w:rPr>
                <w:rFonts w:ascii="Times New Roman" w:hAnsi="Times New Roman"/>
                <w:spacing w:val="-3"/>
                <w:szCs w:val="24"/>
                <w:lang w:val="uk-UA"/>
              </w:rPr>
              <w:t>грн</w:t>
            </w:r>
            <w:r w:rsidR="00424A4C" w:rsidRPr="00F758FA">
              <w:rPr>
                <w:rFonts w:ascii="Times New Roman" w:hAnsi="Times New Roman"/>
                <w:szCs w:val="24"/>
                <w:lang w:val="uk-UA"/>
              </w:rPr>
              <w:t xml:space="preserve">. (Сто </w:t>
            </w:r>
            <w:r w:rsidRPr="00F758FA">
              <w:rPr>
                <w:rFonts w:ascii="Times New Roman" w:hAnsi="Times New Roman"/>
                <w:szCs w:val="24"/>
                <w:lang w:val="uk-UA"/>
              </w:rPr>
              <w:t>п</w:t>
            </w:r>
            <w:r w:rsidR="00424A4C" w:rsidRPr="00F758FA">
              <w:rPr>
                <w:rFonts w:ascii="Times New Roman" w:hAnsi="Times New Roman"/>
                <w:szCs w:val="24"/>
                <w:lang w:val="uk-UA"/>
              </w:rPr>
              <w:t>'я</w:t>
            </w:r>
            <w:r w:rsidRPr="00F758FA">
              <w:rPr>
                <w:rFonts w:ascii="Times New Roman" w:hAnsi="Times New Roman"/>
                <w:szCs w:val="24"/>
                <w:lang w:val="uk-UA"/>
              </w:rPr>
              <w:t>тдесят шість</w:t>
            </w:r>
            <w:r w:rsidR="00424A4C" w:rsidRPr="00F758FA">
              <w:rPr>
                <w:rFonts w:ascii="Times New Roman" w:hAnsi="Times New Roman"/>
                <w:szCs w:val="24"/>
                <w:lang w:val="uk-UA"/>
              </w:rPr>
              <w:t xml:space="preserve"> тисяч  гривень 00 копійок) </w:t>
            </w:r>
            <w:r w:rsidR="00E508D1" w:rsidRPr="00F758FA">
              <w:rPr>
                <w:rFonts w:ascii="Times New Roman" w:hAnsi="Times New Roman"/>
                <w:szCs w:val="24"/>
                <w:lang w:val="uk-UA"/>
              </w:rPr>
              <w:t>з ПДВ)</w:t>
            </w:r>
            <w:r w:rsidR="00DE6ECE" w:rsidRPr="00F758FA">
              <w:rPr>
                <w:rFonts w:ascii="Times New Roman" w:hAnsi="Times New Roman"/>
                <w:i/>
                <w:iCs/>
                <w:szCs w:val="24"/>
                <w:lang w:val="uk-UA"/>
              </w:rPr>
              <w:t>.</w:t>
            </w:r>
            <w:r w:rsidR="00DE6ECE" w:rsidRPr="00F758FA">
              <w:rPr>
                <w:rFonts w:ascii="Times New Roman" w:hAnsi="Times New Roman"/>
                <w:iCs/>
                <w:szCs w:val="24"/>
                <w:lang w:val="uk-UA"/>
              </w:rPr>
              <w:t xml:space="preserve"> Відповідно до очікуваної вартості застосовано процедуру закупівлі – відкриті торги</w:t>
            </w:r>
            <w:r w:rsidR="00B15CC9" w:rsidRPr="00F758FA">
              <w:rPr>
                <w:rFonts w:ascii="Times New Roman" w:hAnsi="Times New Roman"/>
                <w:iCs/>
                <w:szCs w:val="24"/>
                <w:lang w:val="uk-UA"/>
              </w:rPr>
              <w:t xml:space="preserve"> з особливостями</w:t>
            </w:r>
            <w:r w:rsidR="00DE6ECE" w:rsidRPr="00F758FA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24AE102" w14:textId="77777777" w:rsidR="00004ED2" w:rsidRPr="00F758FA" w:rsidRDefault="00004ED2" w:rsidP="00E35D7A">
      <w:pPr>
        <w:jc w:val="both"/>
        <w:rPr>
          <w:rFonts w:ascii="Times New Roman" w:hAnsi="Times New Roman"/>
          <w:bCs/>
          <w:szCs w:val="24"/>
          <w:lang w:val="uk-UA"/>
        </w:rPr>
      </w:pPr>
    </w:p>
    <w:p w14:paraId="2B00191F" w14:textId="2291D201" w:rsidR="00DE6ECE" w:rsidRPr="00F758FA" w:rsidRDefault="00E71ECB" w:rsidP="00E35D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F758FA">
        <w:rPr>
          <w:rStyle w:val="fontstyle01"/>
          <w:color w:val="auto"/>
          <w:lang w:val="uk-UA"/>
        </w:rPr>
        <w:t xml:space="preserve">           </w:t>
      </w:r>
      <w:r w:rsidRPr="00F758FA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F758FA">
        <w:rPr>
          <w:b/>
          <w:bCs/>
          <w:i/>
          <w:iCs/>
          <w:u w:val="single"/>
          <w:lang w:val="uk-UA"/>
        </w:rPr>
        <w:t xml:space="preserve"> </w:t>
      </w:r>
      <w:r w:rsidRPr="00F758FA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F758FA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F758FA">
        <w:rPr>
          <w:i/>
          <w:iCs/>
          <w:u w:val="single"/>
          <w:lang w:val="uk-UA"/>
        </w:rPr>
        <w:t xml:space="preserve"> </w:t>
      </w:r>
      <w:r w:rsidRPr="00F758FA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4F322B68" w14:textId="38A240BD" w:rsidR="00DE7A09" w:rsidRPr="000057B0" w:rsidRDefault="00DE7A09" w:rsidP="00E35D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439A57BF" w14:textId="77777777" w:rsidR="00DE7A09" w:rsidRPr="000057B0" w:rsidRDefault="00DE7A09" w:rsidP="00E35D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sectPr w:rsidR="00DE7A09" w:rsidRPr="000057B0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24862" w14:textId="77777777" w:rsidR="00843FF5" w:rsidRDefault="00843FF5">
      <w:r>
        <w:separator/>
      </w:r>
    </w:p>
  </w:endnote>
  <w:endnote w:type="continuationSeparator" w:id="0">
    <w:p w14:paraId="3A12CF6C" w14:textId="77777777" w:rsidR="00843FF5" w:rsidRDefault="0084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691C6" w14:textId="77777777" w:rsidR="00843FF5" w:rsidRDefault="00843FF5">
      <w:r>
        <w:separator/>
      </w:r>
    </w:p>
  </w:footnote>
  <w:footnote w:type="continuationSeparator" w:id="0">
    <w:p w14:paraId="0EC76869" w14:textId="77777777" w:rsidR="00843FF5" w:rsidRDefault="0084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3C4E"/>
    <w:multiLevelType w:val="multilevel"/>
    <w:tmpl w:val="D5524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3"/>
  </w:num>
  <w:num w:numId="5">
    <w:abstractNumId w:val="8"/>
  </w:num>
  <w:num w:numId="6">
    <w:abstractNumId w:val="3"/>
  </w:num>
  <w:num w:numId="7">
    <w:abstractNumId w:val="6"/>
  </w:num>
  <w:num w:numId="8">
    <w:abstractNumId w:val="20"/>
  </w:num>
  <w:num w:numId="9">
    <w:abstractNumId w:val="21"/>
  </w:num>
  <w:num w:numId="10">
    <w:abstractNumId w:val="2"/>
  </w:num>
  <w:num w:numId="11">
    <w:abstractNumId w:val="28"/>
  </w:num>
  <w:num w:numId="12">
    <w:abstractNumId w:val="27"/>
  </w:num>
  <w:num w:numId="13">
    <w:abstractNumId w:val="24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4"/>
  </w:num>
  <w:num w:numId="17">
    <w:abstractNumId w:val="11"/>
  </w:num>
  <w:num w:numId="18">
    <w:abstractNumId w:val="16"/>
  </w:num>
  <w:num w:numId="19">
    <w:abstractNumId w:val="7"/>
  </w:num>
  <w:num w:numId="20">
    <w:abstractNumId w:val="17"/>
  </w:num>
  <w:num w:numId="21">
    <w:abstractNumId w:val="9"/>
  </w:num>
  <w:num w:numId="22">
    <w:abstractNumId w:val="13"/>
  </w:num>
  <w:num w:numId="23">
    <w:abstractNumId w:val="29"/>
  </w:num>
  <w:num w:numId="24">
    <w:abstractNumId w:val="18"/>
  </w:num>
  <w:num w:numId="25">
    <w:abstractNumId w:val="22"/>
  </w:num>
  <w:num w:numId="26">
    <w:abstractNumId w:val="25"/>
  </w:num>
  <w:num w:numId="27">
    <w:abstractNumId w:val="15"/>
  </w:num>
  <w:num w:numId="28">
    <w:abstractNumId w:val="0"/>
  </w:num>
  <w:num w:numId="29">
    <w:abstractNumId w:val="12"/>
  </w:num>
  <w:num w:numId="30">
    <w:abstractNumId w:val="1"/>
  </w:num>
  <w:num w:numId="31">
    <w:abstractNumId w:val="19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57B0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0EDB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0490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02C4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4460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47F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0FC8"/>
    <w:rsid w:val="002F26DB"/>
    <w:rsid w:val="002F2AD2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001C"/>
    <w:rsid w:val="003C1E61"/>
    <w:rsid w:val="003C438D"/>
    <w:rsid w:val="003C46ED"/>
    <w:rsid w:val="003C4A28"/>
    <w:rsid w:val="003C5133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4A4C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62FA"/>
    <w:rsid w:val="004B789D"/>
    <w:rsid w:val="004B7B66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5D18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1B6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1437"/>
    <w:rsid w:val="00823B0D"/>
    <w:rsid w:val="00825EC4"/>
    <w:rsid w:val="0082784F"/>
    <w:rsid w:val="00831FEB"/>
    <w:rsid w:val="00833F0F"/>
    <w:rsid w:val="00836009"/>
    <w:rsid w:val="00836CB7"/>
    <w:rsid w:val="0084297E"/>
    <w:rsid w:val="00843FF5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6CE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50A2"/>
    <w:rsid w:val="00A30AC5"/>
    <w:rsid w:val="00A334B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CC5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12E8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5CF0"/>
    <w:rsid w:val="00D47BE9"/>
    <w:rsid w:val="00D51D96"/>
    <w:rsid w:val="00D54E75"/>
    <w:rsid w:val="00D560AA"/>
    <w:rsid w:val="00D56B6A"/>
    <w:rsid w:val="00D56DE1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D7F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DEF"/>
    <w:rsid w:val="00E30A3C"/>
    <w:rsid w:val="00E323D9"/>
    <w:rsid w:val="00E33F21"/>
    <w:rsid w:val="00E35D7A"/>
    <w:rsid w:val="00E366BE"/>
    <w:rsid w:val="00E405DE"/>
    <w:rsid w:val="00E451EF"/>
    <w:rsid w:val="00E5068A"/>
    <w:rsid w:val="00E508D1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58FA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47</cp:revision>
  <cp:lastPrinted>2021-10-23T09:07:00Z</cp:lastPrinted>
  <dcterms:created xsi:type="dcterms:W3CDTF">2022-11-24T18:31:00Z</dcterms:created>
  <dcterms:modified xsi:type="dcterms:W3CDTF">2024-04-13T14:41:00Z</dcterms:modified>
</cp:coreProperties>
</file>