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9F" w:rsidRDefault="00EC0691" w:rsidP="002A75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автомобільних доріг і аеродромів</w:t>
      </w:r>
    </w:p>
    <w:p w:rsidR="00EC0691" w:rsidRPr="00EC0691" w:rsidRDefault="00EC0691" w:rsidP="002A75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ayout w:type="fixed"/>
        <w:tblLook w:val="04A0"/>
      </w:tblPr>
      <w:tblGrid>
        <w:gridCol w:w="1088"/>
        <w:gridCol w:w="1714"/>
        <w:gridCol w:w="3969"/>
        <w:gridCol w:w="850"/>
        <w:gridCol w:w="854"/>
        <w:gridCol w:w="1096"/>
      </w:tblGrid>
      <w:tr w:rsidR="00EC0691" w:rsidTr="005E5D7D">
        <w:tc>
          <w:tcPr>
            <w:tcW w:w="108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1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969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850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85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096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EC0691" w:rsidTr="005E5D7D">
        <w:tc>
          <w:tcPr>
            <w:tcW w:w="108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1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Богуцький В.В.</w:t>
            </w:r>
          </w:p>
        </w:tc>
        <w:tc>
          <w:tcPr>
            <w:tcW w:w="3969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Будівництво пішохідного мосту у с. Візирка.</w:t>
            </w:r>
          </w:p>
        </w:tc>
        <w:tc>
          <w:tcPr>
            <w:tcW w:w="850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1096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5E5D7D">
        <w:tc>
          <w:tcPr>
            <w:tcW w:w="108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1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Гнатовський М.О.</w:t>
            </w:r>
          </w:p>
        </w:tc>
        <w:tc>
          <w:tcPr>
            <w:tcW w:w="3969" w:type="dxa"/>
          </w:tcPr>
          <w:p w:rsidR="00EC0691" w:rsidRPr="00CF68FE" w:rsidRDefault="00CF68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EC0691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с</w:t>
            </w:r>
            <w:r w:rsidR="00EC0691">
              <w:rPr>
                <w:sz w:val="28"/>
                <w:szCs w:val="28"/>
                <w:lang w:val="uk-UA"/>
              </w:rPr>
              <w:t>обливості реконструкції під’</w:t>
            </w:r>
            <w:r w:rsidR="00EC0691" w:rsidRPr="00EC0691">
              <w:rPr>
                <w:sz w:val="28"/>
                <w:szCs w:val="28"/>
              </w:rPr>
              <w:t>їзних шляхів та технологічних проїздів Карантинного молу</w:t>
            </w:r>
            <w:r>
              <w:rPr>
                <w:sz w:val="28"/>
                <w:szCs w:val="28"/>
              </w:rPr>
              <w:t xml:space="preserve"> Одеського порту з використанням зб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рного</w:t>
            </w:r>
            <w:r>
              <w:rPr>
                <w:sz w:val="28"/>
                <w:szCs w:val="28"/>
                <w:lang w:val="uk-UA"/>
              </w:rPr>
              <w:t xml:space="preserve"> залізобетонного покриття»</w:t>
            </w:r>
          </w:p>
        </w:tc>
        <w:tc>
          <w:tcPr>
            <w:tcW w:w="850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096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5E5D7D">
        <w:tc>
          <w:tcPr>
            <w:tcW w:w="108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1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Егизарян А.В.</w:t>
            </w:r>
          </w:p>
        </w:tc>
        <w:tc>
          <w:tcPr>
            <w:tcW w:w="3969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Одеса-Рені.</w:t>
            </w:r>
          </w:p>
        </w:tc>
        <w:tc>
          <w:tcPr>
            <w:tcW w:w="850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1096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5E5D7D">
        <w:tc>
          <w:tcPr>
            <w:tcW w:w="108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1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Егізарян В.А.</w:t>
            </w:r>
          </w:p>
        </w:tc>
        <w:tc>
          <w:tcPr>
            <w:tcW w:w="3969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від села Новопокрівка до автодороги Одеса-Ізмаїл.</w:t>
            </w:r>
          </w:p>
        </w:tc>
        <w:tc>
          <w:tcPr>
            <w:tcW w:w="850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096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5E5D7D">
        <w:tc>
          <w:tcPr>
            <w:tcW w:w="108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1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Жаловага С.О.</w:t>
            </w:r>
          </w:p>
        </w:tc>
        <w:tc>
          <w:tcPr>
            <w:tcW w:w="3969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від села Новопокрівка до автодороги Стари Трояни-Суворово</w:t>
            </w:r>
            <w:r w:rsidR="00CF68FE">
              <w:rPr>
                <w:sz w:val="28"/>
                <w:szCs w:val="28"/>
                <w:lang w:val="uk-UA"/>
              </w:rPr>
              <w:t>» КМ 24+900-КМ27+400 за результатами оцінки остаткового ресурсу»</w:t>
            </w:r>
          </w:p>
        </w:tc>
        <w:tc>
          <w:tcPr>
            <w:tcW w:w="850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1096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5E5D7D">
        <w:tc>
          <w:tcPr>
            <w:tcW w:w="108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1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Загородній А.В.</w:t>
            </w:r>
          </w:p>
        </w:tc>
        <w:tc>
          <w:tcPr>
            <w:tcW w:w="3969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«Березівка- Вознесенськ».</w:t>
            </w:r>
          </w:p>
        </w:tc>
        <w:tc>
          <w:tcPr>
            <w:tcW w:w="850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096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5E5D7D">
        <w:tc>
          <w:tcPr>
            <w:tcW w:w="1088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14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Катренко В.В.</w:t>
            </w:r>
          </w:p>
        </w:tc>
        <w:tc>
          <w:tcPr>
            <w:tcW w:w="3969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Будівництво автодороги з шляхопроводом від с.</w:t>
            </w:r>
            <w:r w:rsidR="005E5D7D">
              <w:rPr>
                <w:sz w:val="28"/>
                <w:szCs w:val="28"/>
                <w:lang w:val="uk-UA"/>
              </w:rPr>
              <w:t>Олександрівка до с. Петрівка.</w:t>
            </w:r>
          </w:p>
        </w:tc>
        <w:tc>
          <w:tcPr>
            <w:tcW w:w="850" w:type="dxa"/>
          </w:tcPr>
          <w:p w:rsidR="00EC0691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4" w:type="dxa"/>
          </w:tcPr>
          <w:p w:rsidR="00EC0691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1096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EC0691" w:rsidTr="005E5D7D">
        <w:tc>
          <w:tcPr>
            <w:tcW w:w="1088" w:type="dxa"/>
          </w:tcPr>
          <w:p w:rsidR="00EC0691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4" w:type="dxa"/>
          </w:tcPr>
          <w:p w:rsidR="00EC0691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Ю.В.</w:t>
            </w:r>
          </w:p>
        </w:tc>
        <w:tc>
          <w:tcPr>
            <w:tcW w:w="3969" w:type="dxa"/>
          </w:tcPr>
          <w:p w:rsidR="00EC0691" w:rsidRDefault="00CF68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5E5D7D">
              <w:rPr>
                <w:sz w:val="28"/>
                <w:szCs w:val="28"/>
                <w:lang w:val="uk-UA"/>
              </w:rPr>
              <w:t xml:space="preserve">Капітальний ремонт автодороги </w:t>
            </w:r>
            <w:r>
              <w:rPr>
                <w:sz w:val="28"/>
                <w:szCs w:val="28"/>
                <w:lang w:val="uk-UA"/>
              </w:rPr>
              <w:t>«</w:t>
            </w:r>
            <w:r w:rsidR="005E5D7D">
              <w:rPr>
                <w:sz w:val="28"/>
                <w:szCs w:val="28"/>
                <w:lang w:val="uk-UA"/>
              </w:rPr>
              <w:t>Одеса-Рені</w:t>
            </w:r>
            <w:r>
              <w:rPr>
                <w:sz w:val="28"/>
                <w:szCs w:val="28"/>
                <w:lang w:val="uk-UA"/>
              </w:rPr>
              <w:t>»</w:t>
            </w:r>
            <w:r w:rsidR="005E5D7D">
              <w:rPr>
                <w:sz w:val="28"/>
                <w:szCs w:val="28"/>
                <w:lang w:val="uk-UA"/>
              </w:rPr>
              <w:t xml:space="preserve"> з асфальтобетонним покриттям</w:t>
            </w:r>
            <w:r>
              <w:rPr>
                <w:sz w:val="28"/>
                <w:szCs w:val="28"/>
                <w:lang w:val="uk-UA"/>
              </w:rPr>
              <w:t xml:space="preserve"> підвищеної довговічності»</w:t>
            </w:r>
          </w:p>
        </w:tc>
        <w:tc>
          <w:tcPr>
            <w:tcW w:w="850" w:type="dxa"/>
          </w:tcPr>
          <w:p w:rsidR="00EC0691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EC0691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1096" w:type="dxa"/>
          </w:tcPr>
          <w:p w:rsidR="00EC0691" w:rsidRDefault="00EC0691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5E5D7D">
        <w:tc>
          <w:tcPr>
            <w:tcW w:w="108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71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Мастега Є.О.</w:t>
            </w:r>
          </w:p>
        </w:tc>
        <w:tc>
          <w:tcPr>
            <w:tcW w:w="3969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Одеса-Миколаїв</w:t>
            </w:r>
          </w:p>
        </w:tc>
        <w:tc>
          <w:tcPr>
            <w:tcW w:w="850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096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5E5D7D">
        <w:tc>
          <w:tcPr>
            <w:tcW w:w="108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1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Микулинець В.В.</w:t>
            </w:r>
          </w:p>
        </w:tc>
        <w:tc>
          <w:tcPr>
            <w:tcW w:w="3969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«Обхід села Базаринка»</w:t>
            </w:r>
          </w:p>
        </w:tc>
        <w:tc>
          <w:tcPr>
            <w:tcW w:w="850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1096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5E5D7D">
        <w:tc>
          <w:tcPr>
            <w:tcW w:w="108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1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Михайловський Д.П.</w:t>
            </w:r>
          </w:p>
        </w:tc>
        <w:tc>
          <w:tcPr>
            <w:tcW w:w="3969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у с. Сичавка.</w:t>
            </w:r>
          </w:p>
        </w:tc>
        <w:tc>
          <w:tcPr>
            <w:tcW w:w="850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1096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5E5D7D">
        <w:tc>
          <w:tcPr>
            <w:tcW w:w="108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1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Назарук Ю.Р.</w:t>
            </w:r>
          </w:p>
        </w:tc>
        <w:tc>
          <w:tcPr>
            <w:tcW w:w="3969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«Обхід м. Миколаїв»</w:t>
            </w:r>
          </w:p>
        </w:tc>
        <w:tc>
          <w:tcPr>
            <w:tcW w:w="850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096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5E5D7D">
        <w:tc>
          <w:tcPr>
            <w:tcW w:w="108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1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Ободовський Є.О.</w:t>
            </w:r>
          </w:p>
        </w:tc>
        <w:tc>
          <w:tcPr>
            <w:tcW w:w="3969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«Березки-Доманівка»</w:t>
            </w:r>
          </w:p>
        </w:tc>
        <w:tc>
          <w:tcPr>
            <w:tcW w:w="850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096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5E5D7D">
        <w:tc>
          <w:tcPr>
            <w:tcW w:w="108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1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Рибалка Д.І.</w:t>
            </w:r>
          </w:p>
        </w:tc>
        <w:tc>
          <w:tcPr>
            <w:tcW w:w="3969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загального користування державного значення Приморськ-Жовтий Яр-Татарбунари.</w:t>
            </w:r>
          </w:p>
        </w:tc>
        <w:tc>
          <w:tcPr>
            <w:tcW w:w="850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1096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5E5D7D" w:rsidTr="005E5D7D">
        <w:tc>
          <w:tcPr>
            <w:tcW w:w="1088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14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Савін О.В.</w:t>
            </w:r>
          </w:p>
        </w:tc>
        <w:tc>
          <w:tcPr>
            <w:tcW w:w="3969" w:type="dxa"/>
          </w:tcPr>
          <w:p w:rsidR="005E5D7D" w:rsidRPr="005E5D7D" w:rsidRDefault="005E5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Червонознам</w:t>
            </w:r>
            <w:r w:rsidRPr="00141BDC">
              <w:rPr>
                <w:sz w:val="28"/>
                <w:szCs w:val="28"/>
              </w:rPr>
              <w:t>’янка-</w:t>
            </w:r>
            <w:r w:rsidR="00141BDC">
              <w:rPr>
                <w:sz w:val="28"/>
                <w:szCs w:val="28"/>
                <w:lang w:val="uk-UA"/>
              </w:rPr>
              <w:t>КПП Труд-Гребеники»</w:t>
            </w:r>
          </w:p>
        </w:tc>
        <w:tc>
          <w:tcPr>
            <w:tcW w:w="850" w:type="dxa"/>
          </w:tcPr>
          <w:p w:rsidR="005E5D7D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4" w:type="dxa"/>
          </w:tcPr>
          <w:p w:rsidR="005E5D7D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096" w:type="dxa"/>
          </w:tcPr>
          <w:p w:rsidR="005E5D7D" w:rsidRDefault="005E5D7D">
            <w:pPr>
              <w:rPr>
                <w:sz w:val="28"/>
                <w:szCs w:val="28"/>
                <w:lang w:val="uk-UA"/>
              </w:rPr>
            </w:pPr>
          </w:p>
        </w:tc>
      </w:tr>
      <w:tr w:rsidR="00141BDC" w:rsidTr="005E5D7D">
        <w:tc>
          <w:tcPr>
            <w:tcW w:w="1088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14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Тітаренко Є.О.</w:t>
            </w:r>
          </w:p>
        </w:tc>
        <w:tc>
          <w:tcPr>
            <w:tcW w:w="3969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від с. Єфросинівка до КМ 1+650</w:t>
            </w:r>
            <w:r w:rsidR="00CF68FE">
              <w:rPr>
                <w:sz w:val="28"/>
                <w:szCs w:val="28"/>
                <w:lang w:val="uk-UA"/>
              </w:rPr>
              <w:t xml:space="preserve"> з використанням методу фрезурування асфальтобетонного покриття на дорозі»</w:t>
            </w:r>
          </w:p>
        </w:tc>
        <w:tc>
          <w:tcPr>
            <w:tcW w:w="850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4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1096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</w:p>
        </w:tc>
      </w:tr>
      <w:tr w:rsidR="00141BDC" w:rsidTr="005E5D7D">
        <w:tc>
          <w:tcPr>
            <w:tcW w:w="1088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14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Ялинич Л.В.</w:t>
            </w:r>
          </w:p>
        </w:tc>
        <w:tc>
          <w:tcPr>
            <w:tcW w:w="3969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Обхід міста Нова-Одеса</w:t>
            </w:r>
          </w:p>
        </w:tc>
        <w:tc>
          <w:tcPr>
            <w:tcW w:w="850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4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1096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</w:p>
        </w:tc>
      </w:tr>
      <w:tr w:rsidR="00141BDC" w:rsidTr="005E5D7D">
        <w:tc>
          <w:tcPr>
            <w:tcW w:w="1088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14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Цапок О.В.</w:t>
            </w:r>
          </w:p>
        </w:tc>
        <w:tc>
          <w:tcPr>
            <w:tcW w:w="3969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від с. Станіславка до автодороги «Подольськ-Окни»</w:t>
            </w:r>
          </w:p>
        </w:tc>
        <w:tc>
          <w:tcPr>
            <w:tcW w:w="850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4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1096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</w:p>
        </w:tc>
      </w:tr>
      <w:tr w:rsidR="00141BDC" w:rsidTr="005E5D7D">
        <w:tc>
          <w:tcPr>
            <w:tcW w:w="1088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14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Штокалов Д.О.</w:t>
            </w:r>
          </w:p>
        </w:tc>
        <w:tc>
          <w:tcPr>
            <w:tcW w:w="3969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автодороги «Петрівка-Промислова зона»</w:t>
            </w:r>
          </w:p>
        </w:tc>
        <w:tc>
          <w:tcPr>
            <w:tcW w:w="850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4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1096" w:type="dxa"/>
          </w:tcPr>
          <w:p w:rsidR="00141BDC" w:rsidRDefault="00141BD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C0691" w:rsidRPr="00EC0691" w:rsidRDefault="00EC0691">
      <w:pPr>
        <w:rPr>
          <w:sz w:val="28"/>
          <w:szCs w:val="28"/>
          <w:lang w:val="uk-UA"/>
        </w:rPr>
      </w:pPr>
    </w:p>
    <w:sectPr w:rsidR="00EC0691" w:rsidRPr="00EC0691" w:rsidSect="0089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EC0691"/>
    <w:rsid w:val="00141BDC"/>
    <w:rsid w:val="002A759F"/>
    <w:rsid w:val="005E5D7D"/>
    <w:rsid w:val="00613ABB"/>
    <w:rsid w:val="00894E6E"/>
    <w:rsid w:val="00CF68FE"/>
    <w:rsid w:val="00EC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4</cp:revision>
  <dcterms:created xsi:type="dcterms:W3CDTF">2019-12-03T11:01:00Z</dcterms:created>
  <dcterms:modified xsi:type="dcterms:W3CDTF">2020-09-03T10:44:00Z</dcterms:modified>
</cp:coreProperties>
</file>