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r>
        <w:rPr>
          <w:rFonts w:ascii="Times New Roman" w:hAnsi="Times New Roman"/>
          <w:sz w:val="24"/>
          <w:szCs w:val="24"/>
          <w:highlight w:val="white"/>
          <w:lang w:val="uk-UA"/>
        </w:rPr>
        <w:t>МІНІСТЕРСТВО ОСВІТИ І НАУКИ УКРАЇНИ</w: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r w:rsidRPr="00F042FC">
        <w:rPr>
          <w:rFonts w:ascii="Times New Roman" w:hAnsi="Times New Roman"/>
          <w:sz w:val="24"/>
          <w:szCs w:val="24"/>
        </w:rPr>
        <w:br/>
      </w:r>
      <w:r>
        <w:rPr>
          <w:rFonts w:ascii="Times New Roman" w:hAnsi="Times New Roman"/>
          <w:sz w:val="24"/>
          <w:szCs w:val="24"/>
          <w:highlight w:val="white"/>
          <w:lang w:val="uk-UA"/>
        </w:rPr>
        <w:t xml:space="preserve">ОДЕСЬКА ДЕРЖАВНА АКАДЕМІЯ БУДІВНИЦТВА ТА АРХІТЕКТУРИ  </w:t>
      </w:r>
    </w:p>
    <w:p w:rsidR="00343275" w:rsidRPr="00F042FC"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rPr>
      </w:pP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r>
        <w:rPr>
          <w:rFonts w:ascii="Times New Roman" w:hAnsi="Times New Roman"/>
          <w:sz w:val="24"/>
          <w:szCs w:val="24"/>
          <w:highlight w:val="white"/>
          <w:lang w:val="uk-UA"/>
        </w:rPr>
        <w:t>Кафедра Образотворчого мистецтва</w: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lang w:val="en-US"/>
        </w:rPr>
      </w:pPr>
      <w:r w:rsidRPr="00E76F7F">
        <w:rPr>
          <w:rFonts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7pt;height:77.25pt;visibility:visible">
            <v:imagedata r:id="rId7" o:title=""/>
          </v:shape>
        </w:pic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b/>
          <w:bCs/>
          <w:sz w:val="24"/>
          <w:szCs w:val="24"/>
          <w:highlight w:val="white"/>
          <w:lang w:val="uk-UA"/>
        </w:rPr>
      </w:pPr>
      <w:r>
        <w:rPr>
          <w:rFonts w:ascii="Times New Roman" w:hAnsi="Times New Roman"/>
          <w:b/>
          <w:bCs/>
          <w:sz w:val="24"/>
          <w:szCs w:val="24"/>
          <w:highlight w:val="white"/>
          <w:lang w:val="uk-UA"/>
        </w:rPr>
        <w:t>Методичні вказівки</w: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r w:rsidRPr="00F042FC">
        <w:rPr>
          <w:rFonts w:ascii="Times New Roman" w:hAnsi="Times New Roman"/>
          <w:b/>
          <w:bCs/>
          <w:sz w:val="24"/>
          <w:szCs w:val="24"/>
        </w:rPr>
        <w:br/>
      </w:r>
      <w:r>
        <w:rPr>
          <w:rFonts w:ascii="Times New Roman" w:hAnsi="Times New Roman"/>
          <w:sz w:val="24"/>
          <w:szCs w:val="24"/>
          <w:highlight w:val="white"/>
          <w:lang w:val="uk-UA"/>
        </w:rPr>
        <w:t>до виконання курсової роботи з дисципліни </w: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b/>
          <w:bCs/>
          <w:sz w:val="24"/>
          <w:szCs w:val="24"/>
          <w:highlight w:val="white"/>
          <w:lang w:val="uk-UA"/>
        </w:rPr>
      </w:pPr>
      <w:r w:rsidRPr="00F042FC">
        <w:rPr>
          <w:rFonts w:ascii="Times New Roman" w:hAnsi="Times New Roman"/>
          <w:b/>
          <w:bCs/>
          <w:sz w:val="24"/>
          <w:szCs w:val="24"/>
          <w:highlight w:val="white"/>
          <w:lang w:val="uk-UA"/>
        </w:rPr>
        <w:t>"</w:t>
      </w:r>
      <w:r>
        <w:rPr>
          <w:rFonts w:ascii="Times New Roman" w:hAnsi="Times New Roman"/>
          <w:b/>
          <w:bCs/>
          <w:sz w:val="24"/>
          <w:szCs w:val="24"/>
          <w:highlight w:val="white"/>
          <w:lang w:val="uk-UA"/>
        </w:rPr>
        <w:t>Твір мистецтва в інтер’єрі та екстер’єрі" </w:t>
      </w:r>
      <w:r>
        <w:rPr>
          <w:rFonts w:ascii="Times New Roman" w:hAnsi="Times New Roman"/>
          <w:b/>
          <w:bCs/>
          <w:sz w:val="24"/>
          <w:szCs w:val="24"/>
          <w:lang w:val="uk-UA"/>
        </w:rPr>
        <w:br/>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lang w:val="en-US"/>
        </w:rPr>
      </w:pPr>
      <w:r w:rsidRPr="00E76F7F">
        <w:rPr>
          <w:rFonts w:ascii="Times New Roman" w:hAnsi="Times New Roman"/>
          <w:noProof/>
          <w:sz w:val="24"/>
          <w:szCs w:val="24"/>
        </w:rPr>
        <w:pict>
          <v:shape id="Рисунок 5" o:spid="_x0000_i1026" type="#_x0000_t75" style="width:407.25pt;height:235.5pt;visibility:visible">
            <v:imagedata r:id="rId8" o:title=""/>
          </v:shape>
        </w:pic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r>
        <w:rPr>
          <w:rFonts w:ascii="Times New Roman" w:hAnsi="Times New Roman"/>
          <w:sz w:val="24"/>
          <w:szCs w:val="24"/>
          <w:highlight w:val="white"/>
          <w:lang w:val="uk-UA"/>
        </w:rPr>
        <w:t>для студентів 5 курсу</w: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highlight w:val="white"/>
          <w:lang w:val="uk-UA"/>
        </w:rPr>
      </w:pPr>
      <w:r>
        <w:rPr>
          <w:rFonts w:ascii="Times New Roman" w:hAnsi="Times New Roman"/>
          <w:sz w:val="24"/>
          <w:szCs w:val="24"/>
          <w:highlight w:val="white"/>
          <w:lang w:val="uk-UA"/>
        </w:rPr>
        <w:t>освітнього рівня МАГІСТР</w:t>
      </w:r>
    </w:p>
    <w:p w:rsidR="00343275" w:rsidRDefault="00343275" w:rsidP="006366AF">
      <w:pPr>
        <w:widowControl w:val="0"/>
        <w:suppressAutoHyphens/>
        <w:autoSpaceDE w:val="0"/>
        <w:autoSpaceDN w:val="0"/>
        <w:adjustRightInd w:val="0"/>
        <w:spacing w:after="0" w:line="276" w:lineRule="auto"/>
        <w:jc w:val="center"/>
        <w:rPr>
          <w:rFonts w:ascii="Times New Roman" w:hAnsi="Times New Roman"/>
          <w:sz w:val="24"/>
          <w:szCs w:val="24"/>
          <w:lang w:val="uk-UA"/>
        </w:rPr>
      </w:pPr>
      <w:r>
        <w:rPr>
          <w:rFonts w:ascii="Times New Roman" w:hAnsi="Times New Roman"/>
          <w:sz w:val="24"/>
          <w:szCs w:val="24"/>
          <w:highlight w:val="white"/>
          <w:lang w:val="uk-UA"/>
        </w:rPr>
        <w:t>спеціальності 023 "Образотворче мистецтво, декоративне мистецтво, реставрація"</w:t>
      </w:r>
      <w:r>
        <w:rPr>
          <w:rFonts w:ascii="Times New Roman" w:hAnsi="Times New Roman"/>
          <w:sz w:val="24"/>
          <w:szCs w:val="24"/>
          <w:lang w:val="uk-UA"/>
        </w:rPr>
        <w:br/>
      </w:r>
      <w:r>
        <w:rPr>
          <w:rFonts w:ascii="Times New Roman" w:hAnsi="Times New Roman"/>
          <w:sz w:val="24"/>
          <w:szCs w:val="24"/>
          <w:lang w:val="uk-UA"/>
        </w:rPr>
        <w:br/>
      </w:r>
    </w:p>
    <w:p w:rsidR="00343275"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r>
        <w:rPr>
          <w:rFonts w:ascii="Times New Roman" w:hAnsi="Times New Roman"/>
          <w:sz w:val="24"/>
          <w:szCs w:val="24"/>
          <w:lang w:val="uk-UA"/>
        </w:rPr>
        <w:t>Одеса – 2018</w:t>
      </w:r>
    </w:p>
    <w:p w:rsidR="00343275" w:rsidRDefault="00343275" w:rsidP="006366AF">
      <w:pPr>
        <w:widowControl w:val="0"/>
        <w:suppressAutoHyphens/>
        <w:autoSpaceDE w:val="0"/>
        <w:autoSpaceDN w:val="0"/>
        <w:adjustRightInd w:val="0"/>
        <w:spacing w:after="200" w:line="276" w:lineRule="auto"/>
        <w:rPr>
          <w:rFonts w:ascii="Times New Roman" w:hAnsi="Times New Roman"/>
          <w:b/>
          <w:bCs/>
          <w:sz w:val="24"/>
          <w:szCs w:val="24"/>
          <w:lang w:val="uk-UA"/>
        </w:rPr>
      </w:pPr>
      <w:r>
        <w:rPr>
          <w:rFonts w:ascii="Times New Roman" w:hAnsi="Times New Roman"/>
          <w:sz w:val="24"/>
          <w:szCs w:val="24"/>
          <w:lang w:val="uk-UA"/>
        </w:rPr>
        <w:t>УДК – 741(07) + 75/76 (07)</w:t>
      </w:r>
    </w:p>
    <w:p w:rsidR="00343275" w:rsidRDefault="00343275" w:rsidP="00D76F00">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 xml:space="preserve">                        </w:t>
      </w:r>
    </w:p>
    <w:p w:rsidR="00343275" w:rsidRDefault="00343275" w:rsidP="00D76F00">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                                                                                                                          </w:t>
      </w:r>
      <w:r w:rsidRPr="00F042FC">
        <w:rPr>
          <w:rFonts w:ascii="Times New Roman" w:hAnsi="Times New Roman"/>
          <w:sz w:val="24"/>
          <w:szCs w:val="24"/>
          <w:highlight w:val="white"/>
        </w:rPr>
        <w:t>"</w:t>
      </w:r>
      <w:r>
        <w:rPr>
          <w:rFonts w:ascii="Times New Roman" w:hAnsi="Times New Roman"/>
          <w:sz w:val="24"/>
          <w:szCs w:val="24"/>
          <w:highlight w:val="white"/>
          <w:lang w:val="uk-UA"/>
        </w:rPr>
        <w:t>ЗАТВЕРДЖЕНО"</w:t>
      </w:r>
    </w:p>
    <w:p w:rsidR="00343275" w:rsidRDefault="00343275" w:rsidP="00D76F00">
      <w:pPr>
        <w:widowControl w:val="0"/>
        <w:suppressAutoHyphens/>
        <w:autoSpaceDE w:val="0"/>
        <w:autoSpaceDN w:val="0"/>
        <w:adjustRightInd w:val="0"/>
        <w:spacing w:after="0" w:line="276" w:lineRule="auto"/>
        <w:jc w:val="both"/>
        <w:rPr>
          <w:rFonts w:ascii="Times New Roman" w:hAnsi="Times New Roman"/>
          <w:sz w:val="24"/>
          <w:szCs w:val="24"/>
          <w:lang w:val="uk-UA"/>
        </w:rPr>
      </w:pPr>
      <w:r>
        <w:rPr>
          <w:rFonts w:ascii="Times New Roman" w:hAnsi="Times New Roman"/>
          <w:sz w:val="24"/>
          <w:szCs w:val="24"/>
          <w:lang w:val="uk-UA"/>
        </w:rPr>
        <w:t xml:space="preserve">                                                                                                                 Вченою радою </w:t>
      </w:r>
    </w:p>
    <w:p w:rsidR="00343275" w:rsidRDefault="00343275" w:rsidP="00D76F00">
      <w:pPr>
        <w:widowControl w:val="0"/>
        <w:suppressAutoHyphens/>
        <w:autoSpaceDE w:val="0"/>
        <w:autoSpaceDN w:val="0"/>
        <w:adjustRightInd w:val="0"/>
        <w:spacing w:after="0" w:line="276" w:lineRule="auto"/>
        <w:jc w:val="both"/>
        <w:rPr>
          <w:rFonts w:ascii="Times New Roman" w:hAnsi="Times New Roman"/>
          <w:sz w:val="24"/>
          <w:szCs w:val="24"/>
          <w:lang w:val="uk-UA"/>
        </w:rPr>
      </w:pPr>
      <w:r>
        <w:rPr>
          <w:rFonts w:ascii="Times New Roman" w:hAnsi="Times New Roman"/>
          <w:sz w:val="24"/>
          <w:szCs w:val="24"/>
          <w:lang w:val="uk-UA"/>
        </w:rPr>
        <w:t xml:space="preserve">                                                                                                                 архітектурно-художнього</w:t>
      </w:r>
    </w:p>
    <w:p w:rsidR="00343275" w:rsidRPr="00D76F00" w:rsidRDefault="00343275" w:rsidP="00D76F00">
      <w:pPr>
        <w:widowControl w:val="0"/>
        <w:suppressAutoHyphens/>
        <w:autoSpaceDE w:val="0"/>
        <w:autoSpaceDN w:val="0"/>
        <w:adjustRightInd w:val="0"/>
        <w:spacing w:after="0" w:line="276" w:lineRule="auto"/>
        <w:jc w:val="both"/>
        <w:rPr>
          <w:rFonts w:ascii="Times New Roman" w:hAnsi="Times New Roman"/>
          <w:sz w:val="24"/>
          <w:szCs w:val="24"/>
          <w:lang w:val="uk-UA"/>
        </w:rPr>
      </w:pPr>
      <w:r>
        <w:rPr>
          <w:rFonts w:ascii="Times New Roman" w:hAnsi="Times New Roman"/>
          <w:sz w:val="24"/>
          <w:szCs w:val="24"/>
          <w:lang w:val="uk-UA"/>
        </w:rPr>
        <w:t xml:space="preserve">                                                                                                                 </w:t>
      </w:r>
      <w:r w:rsidRPr="00D76F00">
        <w:rPr>
          <w:rFonts w:ascii="Times New Roman" w:hAnsi="Times New Roman"/>
          <w:sz w:val="24"/>
          <w:szCs w:val="24"/>
          <w:lang w:val="uk-UA"/>
        </w:rPr>
        <w:t xml:space="preserve">інституту </w:t>
      </w:r>
    </w:p>
    <w:p w:rsidR="00343275" w:rsidRPr="00D76F00" w:rsidRDefault="00343275" w:rsidP="00D76F00">
      <w:pPr>
        <w:widowControl w:val="0"/>
        <w:suppressAutoHyphens/>
        <w:autoSpaceDE w:val="0"/>
        <w:autoSpaceDN w:val="0"/>
        <w:adjustRightInd w:val="0"/>
        <w:spacing w:after="0" w:line="276" w:lineRule="auto"/>
        <w:jc w:val="both"/>
        <w:rPr>
          <w:rFonts w:ascii="Times New Roman" w:hAnsi="Times New Roman"/>
          <w:sz w:val="24"/>
          <w:szCs w:val="24"/>
          <w:lang w:val="uk-UA"/>
        </w:rPr>
      </w:pPr>
      <w:r w:rsidRPr="00D76F00">
        <w:rPr>
          <w:rFonts w:ascii="Times New Roman" w:hAnsi="Times New Roman"/>
          <w:sz w:val="24"/>
          <w:szCs w:val="24"/>
          <w:lang w:val="uk-UA"/>
        </w:rPr>
        <w:t xml:space="preserve">                                                                 </w:t>
      </w:r>
      <w:r>
        <w:rPr>
          <w:rFonts w:ascii="Times New Roman" w:hAnsi="Times New Roman"/>
          <w:sz w:val="24"/>
          <w:szCs w:val="24"/>
          <w:lang w:val="uk-UA"/>
        </w:rPr>
        <w:t xml:space="preserve">          </w:t>
      </w:r>
      <w:r w:rsidRPr="00D76F00">
        <w:rPr>
          <w:rFonts w:ascii="Times New Roman" w:hAnsi="Times New Roman"/>
          <w:sz w:val="24"/>
          <w:szCs w:val="24"/>
          <w:lang w:val="uk-UA"/>
        </w:rPr>
        <w:t xml:space="preserve"> </w:t>
      </w:r>
      <w:r>
        <w:rPr>
          <w:rFonts w:ascii="Times New Roman" w:hAnsi="Times New Roman"/>
          <w:sz w:val="24"/>
          <w:szCs w:val="24"/>
          <w:lang w:val="uk-UA"/>
        </w:rPr>
        <w:t xml:space="preserve">                                     </w:t>
      </w:r>
      <w:r w:rsidRPr="00D76F00">
        <w:rPr>
          <w:rFonts w:ascii="Times New Roman" w:hAnsi="Times New Roman"/>
          <w:sz w:val="24"/>
          <w:szCs w:val="24"/>
          <w:lang w:val="uk-UA"/>
        </w:rPr>
        <w:t xml:space="preserve">протокол </w:t>
      </w:r>
      <w:r>
        <w:rPr>
          <w:rFonts w:ascii="Times New Roman" w:hAnsi="Times New Roman"/>
          <w:sz w:val="24"/>
          <w:szCs w:val="24"/>
          <w:lang w:val="uk-UA"/>
        </w:rPr>
        <w:t>№5 від 5</w:t>
      </w:r>
      <w:r w:rsidRPr="00D76F00">
        <w:rPr>
          <w:rFonts w:ascii="Times New Roman" w:hAnsi="Times New Roman"/>
          <w:sz w:val="24"/>
          <w:szCs w:val="24"/>
          <w:lang w:val="uk-UA"/>
        </w:rPr>
        <w:t>.0</w:t>
      </w:r>
      <w:r>
        <w:rPr>
          <w:rFonts w:ascii="Times New Roman" w:hAnsi="Times New Roman"/>
          <w:sz w:val="24"/>
          <w:szCs w:val="24"/>
          <w:lang w:val="uk-UA"/>
        </w:rPr>
        <w:t>1</w:t>
      </w:r>
      <w:r w:rsidRPr="00D76F00">
        <w:rPr>
          <w:rFonts w:ascii="Times New Roman" w:hAnsi="Times New Roman"/>
          <w:sz w:val="24"/>
          <w:szCs w:val="24"/>
          <w:lang w:val="uk-UA"/>
        </w:rPr>
        <w:t>.201</w:t>
      </w:r>
      <w:r>
        <w:rPr>
          <w:rFonts w:ascii="Times New Roman" w:hAnsi="Times New Roman"/>
          <w:sz w:val="24"/>
          <w:szCs w:val="24"/>
          <w:lang w:val="uk-UA"/>
        </w:rPr>
        <w:t xml:space="preserve">8 </w:t>
      </w:r>
      <w:r w:rsidRPr="00D76F00">
        <w:rPr>
          <w:rFonts w:ascii="Times New Roman" w:hAnsi="Times New Roman"/>
          <w:sz w:val="24"/>
          <w:szCs w:val="24"/>
          <w:lang w:val="uk-UA"/>
        </w:rPr>
        <w:t>р.</w:t>
      </w:r>
    </w:p>
    <w:p w:rsidR="00343275" w:rsidRPr="00F042FC" w:rsidRDefault="00343275" w:rsidP="00D76F00">
      <w:pPr>
        <w:widowControl w:val="0"/>
        <w:suppressAutoHyphens/>
        <w:autoSpaceDE w:val="0"/>
        <w:autoSpaceDN w:val="0"/>
        <w:adjustRightInd w:val="0"/>
        <w:spacing w:after="0" w:line="276" w:lineRule="auto"/>
        <w:jc w:val="both"/>
        <w:rPr>
          <w:rFonts w:ascii="Times New Roman" w:hAnsi="Times New Roman"/>
          <w:sz w:val="24"/>
          <w:szCs w:val="24"/>
          <w:highlight w:val="yellow"/>
        </w:rPr>
      </w:pPr>
    </w:p>
    <w:p w:rsidR="00343275"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lang w:val="uk-UA"/>
        </w:rPr>
      </w:pPr>
      <w:r>
        <w:rPr>
          <w:rFonts w:ascii="Times New Roman" w:hAnsi="Times New Roman"/>
          <w:sz w:val="24"/>
          <w:szCs w:val="24"/>
          <w:highlight w:val="white"/>
          <w:lang w:val="uk-UA"/>
        </w:rPr>
        <w:t>Укладачі: </w:t>
      </w:r>
      <w:r>
        <w:rPr>
          <w:rFonts w:ascii="Times New Roman" w:hAnsi="Times New Roman"/>
          <w:sz w:val="24"/>
          <w:szCs w:val="24"/>
          <w:lang w:val="uk-UA"/>
        </w:rPr>
        <w:br/>
      </w:r>
      <w:r>
        <w:rPr>
          <w:rFonts w:ascii="Times New Roman" w:hAnsi="Times New Roman"/>
          <w:sz w:val="24"/>
          <w:szCs w:val="24"/>
          <w:highlight w:val="white"/>
          <w:lang w:val="uk-UA"/>
        </w:rPr>
        <w:t>доц. Герасімова Д.Л.</w:t>
      </w:r>
      <w:r>
        <w:rPr>
          <w:rFonts w:ascii="Times New Roman" w:hAnsi="Times New Roman"/>
          <w:sz w:val="24"/>
          <w:szCs w:val="24"/>
          <w:lang w:val="uk-UA"/>
        </w:rPr>
        <w:br/>
      </w:r>
      <w:r>
        <w:rPr>
          <w:rFonts w:ascii="Times New Roman" w:hAnsi="Times New Roman"/>
          <w:sz w:val="24"/>
          <w:szCs w:val="24"/>
          <w:highlight w:val="white"/>
          <w:lang w:val="uk-UA"/>
        </w:rPr>
        <w:t>доц. Сапунова М.Ю.</w:t>
      </w:r>
      <w:r>
        <w:rPr>
          <w:rFonts w:ascii="Times New Roman" w:hAnsi="Times New Roman"/>
          <w:sz w:val="24"/>
          <w:szCs w:val="24"/>
          <w:lang w:val="uk-UA"/>
        </w:rPr>
        <w:br/>
      </w:r>
    </w:p>
    <w:p w:rsidR="00343275" w:rsidRPr="00F042FC" w:rsidRDefault="00343275" w:rsidP="006366AF">
      <w:pPr>
        <w:widowControl w:val="0"/>
        <w:suppressAutoHyphens/>
        <w:autoSpaceDE w:val="0"/>
        <w:autoSpaceDN w:val="0"/>
        <w:adjustRightInd w:val="0"/>
        <w:spacing w:after="0" w:line="276" w:lineRule="auto"/>
        <w:rPr>
          <w:rFonts w:ascii="Times New Roman" w:hAnsi="Times New Roman"/>
          <w:sz w:val="24"/>
          <w:szCs w:val="24"/>
        </w:rPr>
      </w:pPr>
    </w:p>
    <w:p w:rsidR="00343275" w:rsidRPr="00F042FC" w:rsidRDefault="00343275" w:rsidP="006366AF">
      <w:pPr>
        <w:widowControl w:val="0"/>
        <w:suppressAutoHyphens/>
        <w:autoSpaceDE w:val="0"/>
        <w:autoSpaceDN w:val="0"/>
        <w:adjustRightInd w:val="0"/>
        <w:spacing w:after="200" w:line="276" w:lineRule="auto"/>
        <w:rPr>
          <w:rFonts w:ascii="Times New Roman" w:hAnsi="Times New Roman"/>
          <w:sz w:val="24"/>
          <w:szCs w:val="24"/>
        </w:rPr>
      </w:pPr>
    </w:p>
    <w:p w:rsidR="00343275"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lang w:val="uk-UA"/>
        </w:rPr>
      </w:pPr>
      <w:r>
        <w:rPr>
          <w:rFonts w:ascii="Times New Roman" w:hAnsi="Times New Roman"/>
          <w:sz w:val="24"/>
          <w:szCs w:val="24"/>
          <w:highlight w:val="white"/>
          <w:lang w:val="uk-UA"/>
        </w:rPr>
        <w:t>Рецензенти:</w:t>
      </w:r>
    </w:p>
    <w:p w:rsidR="00343275" w:rsidRPr="00F042FC" w:rsidRDefault="00343275" w:rsidP="006366AF">
      <w:pPr>
        <w:keepNext/>
        <w:widowControl w:val="0"/>
        <w:suppressAutoHyphens/>
        <w:autoSpaceDE w:val="0"/>
        <w:autoSpaceDN w:val="0"/>
        <w:adjustRightInd w:val="0"/>
        <w:spacing w:after="0" w:line="276" w:lineRule="auto"/>
        <w:jc w:val="both"/>
        <w:rPr>
          <w:rFonts w:ascii="Times New Roman" w:hAnsi="Times New Roman"/>
          <w:sz w:val="24"/>
          <w:szCs w:val="24"/>
          <w:highlight w:val="white"/>
        </w:rPr>
      </w:pPr>
      <w:r w:rsidRPr="00F042FC">
        <w:rPr>
          <w:rFonts w:ascii="Times New Roman" w:hAnsi="Times New Roman"/>
          <w:sz w:val="24"/>
          <w:szCs w:val="24"/>
        </w:rPr>
        <w:br/>
      </w:r>
      <w:r w:rsidRPr="00D76F00">
        <w:rPr>
          <w:rFonts w:ascii="Times New Roman" w:hAnsi="Times New Roman"/>
          <w:sz w:val="24"/>
          <w:szCs w:val="24"/>
          <w:lang w:val="uk-UA"/>
        </w:rPr>
        <w:t>Мещеряков</w:t>
      </w:r>
      <w:r w:rsidRPr="00D76F00">
        <w:rPr>
          <w:rFonts w:cs="Calibri"/>
          <w:sz w:val="24"/>
          <w:szCs w:val="24"/>
          <w:lang w:val="uk-UA"/>
        </w:rPr>
        <w:t> В.</w:t>
      </w:r>
      <w:r w:rsidRPr="00D76F00">
        <w:rPr>
          <w:rFonts w:ascii="Times New Roman" w:hAnsi="Times New Roman"/>
          <w:sz w:val="24"/>
          <w:szCs w:val="24"/>
          <w:lang w:val="uk-UA"/>
        </w:rPr>
        <w:t>М., кандидат</w:t>
      </w:r>
      <w:r w:rsidRPr="00D76F00">
        <w:rPr>
          <w:rFonts w:cs="Calibri"/>
          <w:sz w:val="24"/>
          <w:szCs w:val="24"/>
          <w:lang w:val="uk-UA"/>
        </w:rPr>
        <w:t> </w:t>
      </w:r>
      <w:r w:rsidRPr="00D76F00">
        <w:rPr>
          <w:rFonts w:ascii="Times New Roman" w:hAnsi="Times New Roman"/>
          <w:sz w:val="24"/>
          <w:szCs w:val="24"/>
          <w:lang w:val="uk-UA"/>
        </w:rPr>
        <w:t>архітектури,</w:t>
      </w:r>
      <w:r w:rsidRPr="00D76F00">
        <w:rPr>
          <w:rFonts w:cs="Calibri"/>
          <w:sz w:val="24"/>
          <w:szCs w:val="24"/>
          <w:lang w:val="uk-UA"/>
        </w:rPr>
        <w:t> </w:t>
      </w:r>
      <w:r>
        <w:rPr>
          <w:rFonts w:ascii="Times New Roman" w:hAnsi="Times New Roman"/>
          <w:sz w:val="24"/>
          <w:szCs w:val="24"/>
          <w:lang w:val="uk-UA"/>
        </w:rPr>
        <w:t>доцент</w:t>
      </w:r>
    </w:p>
    <w:p w:rsidR="00343275" w:rsidRDefault="00343275" w:rsidP="006366AF">
      <w:pPr>
        <w:keepNext/>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Білогородська О.Є., канд. пед. наук, доцент кафедри рисунку, живопису та архітектурної графіки архітектурно-художнього інституту ОДАБА</w:t>
      </w:r>
    </w:p>
    <w:p w:rsidR="00343275" w:rsidRPr="00F042FC" w:rsidRDefault="00343275" w:rsidP="006366AF">
      <w:pPr>
        <w:keepNext/>
        <w:widowControl w:val="0"/>
        <w:suppressAutoHyphens/>
        <w:autoSpaceDE w:val="0"/>
        <w:autoSpaceDN w:val="0"/>
        <w:adjustRightInd w:val="0"/>
        <w:spacing w:after="0" w:line="276" w:lineRule="auto"/>
        <w:jc w:val="both"/>
        <w:rPr>
          <w:rFonts w:ascii="Times New Roman" w:hAnsi="Times New Roman"/>
          <w:sz w:val="24"/>
          <w:szCs w:val="24"/>
          <w:highlight w:val="white"/>
        </w:rPr>
      </w:pPr>
    </w:p>
    <w:p w:rsidR="00343275" w:rsidRPr="00F042FC" w:rsidRDefault="00343275" w:rsidP="006366AF">
      <w:pPr>
        <w:widowControl w:val="0"/>
        <w:suppressAutoHyphens/>
        <w:autoSpaceDE w:val="0"/>
        <w:autoSpaceDN w:val="0"/>
        <w:adjustRightInd w:val="0"/>
        <w:spacing w:after="200" w:line="276" w:lineRule="auto"/>
        <w:rPr>
          <w:rFonts w:ascii="Times New Roman" w:hAnsi="Times New Roman"/>
          <w:sz w:val="24"/>
          <w:szCs w:val="24"/>
        </w:rPr>
      </w:pPr>
    </w:p>
    <w:p w:rsidR="00343275" w:rsidRPr="00F042FC" w:rsidRDefault="00343275" w:rsidP="006366AF">
      <w:pPr>
        <w:widowControl w:val="0"/>
        <w:suppressAutoHyphens/>
        <w:autoSpaceDE w:val="0"/>
        <w:autoSpaceDN w:val="0"/>
        <w:adjustRightInd w:val="0"/>
        <w:spacing w:after="200" w:line="276" w:lineRule="auto"/>
        <w:rPr>
          <w:rFonts w:ascii="Times New Roman" w:hAnsi="Times New Roman"/>
          <w:sz w:val="24"/>
          <w:szCs w:val="24"/>
        </w:rPr>
      </w:pPr>
    </w:p>
    <w:p w:rsidR="00343275" w:rsidRPr="00F042FC" w:rsidRDefault="00343275" w:rsidP="006366AF">
      <w:pPr>
        <w:widowControl w:val="0"/>
        <w:suppressAutoHyphens/>
        <w:autoSpaceDE w:val="0"/>
        <w:autoSpaceDN w:val="0"/>
        <w:adjustRightInd w:val="0"/>
        <w:spacing w:after="200" w:line="276" w:lineRule="auto"/>
        <w:rPr>
          <w:rFonts w:ascii="Times New Roman" w:hAnsi="Times New Roman"/>
          <w:sz w:val="24"/>
          <w:szCs w:val="24"/>
        </w:rPr>
      </w:pPr>
    </w:p>
    <w:p w:rsidR="00343275" w:rsidRDefault="00343275" w:rsidP="006366AF">
      <w:pPr>
        <w:keepNext/>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rPr>
        <w:tab/>
      </w:r>
      <w:r>
        <w:rPr>
          <w:rFonts w:ascii="Times New Roman" w:hAnsi="Times New Roman"/>
          <w:sz w:val="24"/>
          <w:szCs w:val="24"/>
          <w:lang w:val="uk-UA"/>
        </w:rPr>
        <w:t xml:space="preserve">Дані методичні вказівки призначені для виконання курсової роботи з дисципліни </w:t>
      </w:r>
      <w:r w:rsidRPr="00F042FC">
        <w:rPr>
          <w:rFonts w:ascii="Times New Roman" w:hAnsi="Times New Roman"/>
          <w:sz w:val="24"/>
          <w:szCs w:val="24"/>
        </w:rPr>
        <w:t>«</w:t>
      </w:r>
      <w:r>
        <w:rPr>
          <w:rFonts w:ascii="Times New Roman" w:hAnsi="Times New Roman"/>
          <w:b/>
          <w:bCs/>
          <w:sz w:val="24"/>
          <w:szCs w:val="24"/>
          <w:highlight w:val="white"/>
          <w:lang w:val="uk-UA"/>
        </w:rPr>
        <w:t>Твір мистецтва в інтер’єрі та екстер’єрі</w:t>
      </w:r>
      <w:r w:rsidRPr="00F042FC">
        <w:rPr>
          <w:rFonts w:ascii="Times New Roman" w:hAnsi="Times New Roman"/>
          <w:sz w:val="24"/>
          <w:szCs w:val="24"/>
        </w:rPr>
        <w:t xml:space="preserve">» </w:t>
      </w:r>
      <w:r>
        <w:rPr>
          <w:rFonts w:ascii="Times New Roman" w:hAnsi="Times New Roman"/>
          <w:sz w:val="24"/>
          <w:szCs w:val="24"/>
          <w:highlight w:val="white"/>
          <w:lang w:val="uk-UA"/>
        </w:rPr>
        <w:t xml:space="preserve">для студентів освітнього рівня МАГІСТР спеціальності 023 "Образотворче мистецтво, декоративне мистецтво, реставрація". В тексті надано структуру курсової роботи, </w:t>
      </w:r>
      <w:r>
        <w:rPr>
          <w:rFonts w:ascii="Times New Roman" w:hAnsi="Times New Roman"/>
          <w:sz w:val="24"/>
          <w:szCs w:val="24"/>
          <w:lang w:val="uk-UA"/>
        </w:rPr>
        <w:t xml:space="preserve">вимоги до графічної частини курсового проекту, </w:t>
      </w:r>
      <w:r>
        <w:rPr>
          <w:rFonts w:ascii="Times New Roman" w:hAnsi="Times New Roman"/>
          <w:sz w:val="24"/>
          <w:szCs w:val="24"/>
          <w:highlight w:val="white"/>
          <w:lang w:val="uk-UA"/>
        </w:rPr>
        <w:t xml:space="preserve">розглянуто етапи проектування та методичні рекомендації що до їх втілення у курсовій роботі. Результатом курсової роботи є виконаний аналіз та пошук місця розташування художнього твору в інтер’єрі та екстер’єрі, надання варіантів знайдених рішень по художньому оформленню екстер’єру та інтер’єру. </w:t>
      </w:r>
    </w:p>
    <w:p w:rsidR="00343275" w:rsidRPr="00F042FC" w:rsidRDefault="00343275" w:rsidP="006366AF">
      <w:pPr>
        <w:widowControl w:val="0"/>
        <w:autoSpaceDE w:val="0"/>
        <w:autoSpaceDN w:val="0"/>
        <w:adjustRightInd w:val="0"/>
        <w:spacing w:after="0" w:line="276" w:lineRule="auto"/>
        <w:jc w:val="both"/>
        <w:rPr>
          <w:rFonts w:ascii="Times New Roman" w:hAnsi="Times New Roman"/>
          <w:sz w:val="24"/>
          <w:szCs w:val="24"/>
          <w:highlight w:val="white"/>
          <w:lang w:val="uk-UA"/>
        </w:rPr>
      </w:pP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lang w:val="uk-UA"/>
        </w:rPr>
      </w:pPr>
      <w:r w:rsidRPr="00F042FC">
        <w:rPr>
          <w:rFonts w:ascii="Times New Roman" w:hAnsi="Times New Roman"/>
          <w:sz w:val="24"/>
          <w:szCs w:val="24"/>
          <w:highlight w:val="white"/>
          <w:lang w:val="uk-UA"/>
        </w:rPr>
        <w:tab/>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lang w:val="uk-UA"/>
        </w:rPr>
      </w:pPr>
    </w:p>
    <w:p w:rsidR="00343275" w:rsidRDefault="00343275" w:rsidP="006366AF">
      <w:pPr>
        <w:widowControl w:val="0"/>
        <w:suppressAutoHyphens/>
        <w:autoSpaceDE w:val="0"/>
        <w:autoSpaceDN w:val="0"/>
        <w:adjustRightInd w:val="0"/>
        <w:spacing w:after="200" w:line="276" w:lineRule="auto"/>
        <w:rPr>
          <w:rFonts w:ascii="Times New Roman" w:hAnsi="Times New Roman"/>
          <w:sz w:val="24"/>
          <w:szCs w:val="24"/>
          <w:lang w:val="uk-UA"/>
        </w:rPr>
      </w:pPr>
      <w:r>
        <w:rPr>
          <w:rFonts w:ascii="Times New Roman" w:hAnsi="Times New Roman"/>
          <w:sz w:val="24"/>
          <w:szCs w:val="24"/>
          <w:lang w:val="uk-UA"/>
        </w:rPr>
        <w:t xml:space="preserve">Відповідальна за випуск завідуюча кафедрою Образотворчого мистецтва Архітектурно-художнього інституту ОДАБА, доц. Герасімова Д.Л. </w:t>
      </w:r>
    </w:p>
    <w:p w:rsidR="00343275"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r>
        <w:rPr>
          <w:rFonts w:ascii="Times New Roman" w:hAnsi="Times New Roman"/>
          <w:sz w:val="24"/>
          <w:szCs w:val="24"/>
          <w:lang w:val="uk-UA"/>
        </w:rPr>
        <w:t>ЗМІСТ</w:t>
      </w:r>
    </w:p>
    <w:p w:rsidR="00343275" w:rsidRPr="00F042FC"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rPr>
      </w:pP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lang w:val="uk-UA"/>
        </w:rPr>
      </w:pPr>
      <w:r>
        <w:rPr>
          <w:rFonts w:ascii="Times New Roman" w:hAnsi="Times New Roman"/>
          <w:sz w:val="24"/>
          <w:szCs w:val="24"/>
          <w:lang w:val="uk-UA"/>
        </w:rPr>
        <w:t>Вступ………………………………………………....…..................................................................... 4</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lang w:val="uk-UA"/>
        </w:rPr>
      </w:pPr>
      <w:r>
        <w:rPr>
          <w:rFonts w:ascii="Times New Roman" w:hAnsi="Times New Roman"/>
          <w:sz w:val="24"/>
          <w:szCs w:val="24"/>
          <w:lang w:val="uk-UA"/>
        </w:rPr>
        <w:t>Тематика курсового проектування та структура курсової роботи ................................................ 5</w:t>
      </w:r>
    </w:p>
    <w:p w:rsidR="00343275" w:rsidRPr="003B4E4F"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rPr>
      </w:pPr>
      <w:r>
        <w:rPr>
          <w:rFonts w:ascii="Times New Roman" w:hAnsi="Times New Roman"/>
          <w:sz w:val="24"/>
          <w:szCs w:val="24"/>
          <w:lang w:val="uk-UA"/>
        </w:rPr>
        <w:t xml:space="preserve">Вимоги до графічної частини курсового проекту </w:t>
      </w:r>
      <w:r w:rsidRPr="00D76F00">
        <w:rPr>
          <w:rFonts w:ascii="Times New Roman" w:hAnsi="Times New Roman"/>
          <w:sz w:val="24"/>
          <w:szCs w:val="24"/>
          <w:lang w:val="uk-UA"/>
        </w:rPr>
        <w:t>.........................................................................</w:t>
      </w:r>
      <w:r>
        <w:rPr>
          <w:rFonts w:ascii="Times New Roman" w:hAnsi="Times New Roman"/>
          <w:sz w:val="24"/>
          <w:szCs w:val="24"/>
          <w:lang w:val="uk-UA"/>
        </w:rPr>
        <w:t>.</w:t>
      </w:r>
      <w:r w:rsidRPr="003B4E4F">
        <w:rPr>
          <w:rFonts w:ascii="Times New Roman" w:hAnsi="Times New Roman"/>
          <w:sz w:val="24"/>
          <w:szCs w:val="24"/>
        </w:rPr>
        <w:t>.</w:t>
      </w:r>
      <w:r w:rsidRPr="00D76F00">
        <w:rPr>
          <w:rFonts w:ascii="Times New Roman" w:hAnsi="Times New Roman"/>
          <w:sz w:val="24"/>
          <w:szCs w:val="24"/>
          <w:lang w:val="uk-UA"/>
        </w:rPr>
        <w:t xml:space="preserve"> </w:t>
      </w:r>
      <w:r w:rsidRPr="003B4E4F">
        <w:rPr>
          <w:rFonts w:ascii="Times New Roman" w:hAnsi="Times New Roman"/>
          <w:sz w:val="24"/>
          <w:szCs w:val="24"/>
        </w:rPr>
        <w:t>7</w:t>
      </w:r>
    </w:p>
    <w:p w:rsidR="00343275" w:rsidRPr="003B4E4F"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rPr>
      </w:pPr>
      <w:r>
        <w:rPr>
          <w:rFonts w:ascii="Times New Roman" w:hAnsi="Times New Roman"/>
          <w:sz w:val="24"/>
          <w:szCs w:val="24"/>
          <w:lang w:val="uk-UA"/>
        </w:rPr>
        <w:t>Методичні рекомендації щодо виконання етапів проектування ……………………...................</w:t>
      </w:r>
      <w:r w:rsidRPr="003B4E4F">
        <w:rPr>
          <w:rFonts w:ascii="Times New Roman" w:hAnsi="Times New Roman"/>
          <w:sz w:val="24"/>
          <w:szCs w:val="24"/>
        </w:rPr>
        <w:t>.7</w:t>
      </w:r>
    </w:p>
    <w:p w:rsidR="00343275" w:rsidRPr="0023238F"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lang w:val="uk-UA"/>
        </w:rPr>
      </w:pPr>
      <w:r>
        <w:rPr>
          <w:rFonts w:ascii="Times New Roman" w:hAnsi="Times New Roman"/>
          <w:sz w:val="24"/>
          <w:szCs w:val="24"/>
          <w:lang w:val="uk-UA"/>
        </w:rPr>
        <w:t>Рекомендована література …………………………………</w:t>
      </w:r>
      <w:r w:rsidRPr="00D76F00">
        <w:rPr>
          <w:rFonts w:ascii="Times New Roman" w:hAnsi="Times New Roman"/>
          <w:sz w:val="24"/>
          <w:szCs w:val="24"/>
          <w:lang w:val="uk-UA"/>
        </w:rPr>
        <w:t>.............................</w:t>
      </w:r>
      <w:r>
        <w:rPr>
          <w:rFonts w:ascii="Times New Roman" w:hAnsi="Times New Roman"/>
          <w:sz w:val="24"/>
          <w:szCs w:val="24"/>
          <w:lang w:val="uk-UA"/>
        </w:rPr>
        <w:t>...........................</w:t>
      </w:r>
      <w:r w:rsidRPr="00D76F00">
        <w:rPr>
          <w:rFonts w:ascii="Times New Roman" w:hAnsi="Times New Roman"/>
          <w:sz w:val="24"/>
          <w:szCs w:val="24"/>
          <w:lang w:val="uk-UA"/>
        </w:rPr>
        <w:t>..</w:t>
      </w:r>
      <w:r w:rsidRPr="003B4E4F">
        <w:rPr>
          <w:rFonts w:ascii="Times New Roman" w:hAnsi="Times New Roman"/>
          <w:sz w:val="24"/>
          <w:szCs w:val="24"/>
        </w:rPr>
        <w:t>..</w:t>
      </w:r>
      <w:r w:rsidRPr="00D76F00">
        <w:rPr>
          <w:rFonts w:ascii="Times New Roman" w:hAnsi="Times New Roman"/>
          <w:sz w:val="24"/>
          <w:szCs w:val="24"/>
          <w:lang w:val="uk-UA"/>
        </w:rPr>
        <w:t xml:space="preserve">. </w:t>
      </w:r>
      <w:r>
        <w:rPr>
          <w:rFonts w:ascii="Times New Roman" w:hAnsi="Times New Roman"/>
          <w:sz w:val="24"/>
          <w:szCs w:val="24"/>
          <w:lang w:val="uk-UA"/>
        </w:rPr>
        <w:t>10</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lang w:val="uk-UA"/>
        </w:rPr>
      </w:pPr>
      <w:r>
        <w:rPr>
          <w:rFonts w:ascii="Times New Roman" w:hAnsi="Times New Roman"/>
          <w:sz w:val="24"/>
          <w:szCs w:val="24"/>
          <w:lang w:val="uk-UA"/>
        </w:rPr>
        <w:t>Додаток: Зразок виконання курсової роботи</w:t>
      </w:r>
      <w:r w:rsidRPr="00D76F00">
        <w:rPr>
          <w:rFonts w:ascii="Times New Roman" w:hAnsi="Times New Roman"/>
          <w:sz w:val="24"/>
          <w:szCs w:val="24"/>
          <w:lang w:val="uk-UA"/>
        </w:rPr>
        <w:t>............................</w:t>
      </w:r>
      <w:r>
        <w:rPr>
          <w:rFonts w:ascii="Times New Roman" w:hAnsi="Times New Roman"/>
          <w:sz w:val="24"/>
          <w:szCs w:val="24"/>
          <w:lang w:val="uk-UA"/>
        </w:rPr>
        <w:t>...........................</w:t>
      </w:r>
      <w:r w:rsidRPr="00D76F00">
        <w:rPr>
          <w:rFonts w:ascii="Times New Roman" w:hAnsi="Times New Roman"/>
          <w:sz w:val="24"/>
          <w:szCs w:val="24"/>
          <w:lang w:val="uk-UA"/>
        </w:rPr>
        <w:t>...........................</w:t>
      </w:r>
      <w:r>
        <w:rPr>
          <w:rFonts w:ascii="Times New Roman" w:hAnsi="Times New Roman"/>
          <w:sz w:val="24"/>
          <w:szCs w:val="24"/>
          <w:lang w:val="uk-UA"/>
        </w:rPr>
        <w:t xml:space="preserve">   </w:t>
      </w:r>
      <w:r w:rsidRPr="00D76F00">
        <w:rPr>
          <w:rFonts w:ascii="Times New Roman" w:hAnsi="Times New Roman"/>
          <w:sz w:val="24"/>
          <w:szCs w:val="24"/>
          <w:lang w:val="uk-UA"/>
        </w:rPr>
        <w:t>1</w:t>
      </w:r>
      <w:r w:rsidRPr="0023238F">
        <w:rPr>
          <w:rFonts w:ascii="Times New Roman" w:hAnsi="Times New Roman"/>
          <w:sz w:val="24"/>
          <w:szCs w:val="24"/>
          <w:lang w:val="uk-UA"/>
        </w:rPr>
        <w:t>1</w:t>
      </w: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r>
        <w:rPr>
          <w:rFonts w:ascii="Times New Roman" w:hAnsi="Times New Roman"/>
          <w:sz w:val="24"/>
          <w:szCs w:val="24"/>
          <w:lang w:val="en-US"/>
        </w:rPr>
        <w:t>  </w:t>
      </w: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Pr="00F042FC" w:rsidRDefault="00343275" w:rsidP="006366AF">
      <w:pPr>
        <w:widowControl w:val="0"/>
        <w:suppressAutoHyphens/>
        <w:autoSpaceDE w:val="0"/>
        <w:autoSpaceDN w:val="0"/>
        <w:adjustRightInd w:val="0"/>
        <w:spacing w:after="200" w:line="276" w:lineRule="auto"/>
        <w:jc w:val="center"/>
        <w:rPr>
          <w:rFonts w:ascii="Times New Roman" w:hAnsi="Times New Roman"/>
          <w:sz w:val="24"/>
          <w:szCs w:val="24"/>
          <w:lang w:val="uk-UA"/>
        </w:rPr>
      </w:pPr>
    </w:p>
    <w:p w:rsidR="00343275" w:rsidRDefault="00343275" w:rsidP="006366AF">
      <w:pPr>
        <w:widowControl w:val="0"/>
        <w:suppressAutoHyphens/>
        <w:autoSpaceDE w:val="0"/>
        <w:autoSpaceDN w:val="0"/>
        <w:adjustRightInd w:val="0"/>
        <w:spacing w:after="200" w:line="276" w:lineRule="auto"/>
        <w:jc w:val="center"/>
        <w:rPr>
          <w:rFonts w:ascii="Times New Roman" w:hAnsi="Times New Roman"/>
          <w:b/>
          <w:bCs/>
          <w:sz w:val="24"/>
          <w:szCs w:val="24"/>
          <w:lang w:val="uk-UA"/>
        </w:rPr>
      </w:pPr>
      <w:r>
        <w:rPr>
          <w:rFonts w:ascii="Times New Roman" w:hAnsi="Times New Roman"/>
          <w:b/>
          <w:bCs/>
          <w:sz w:val="24"/>
          <w:szCs w:val="24"/>
          <w:lang w:val="uk-UA"/>
        </w:rPr>
        <w:t>ВСТУП</w:t>
      </w: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sz w:val="24"/>
          <w:szCs w:val="24"/>
          <w:lang w:val="uk-UA"/>
        </w:rPr>
      </w:pPr>
      <w:r>
        <w:rPr>
          <w:rFonts w:ascii="Times New Roman" w:hAnsi="Times New Roman"/>
          <w:sz w:val="24"/>
          <w:szCs w:val="24"/>
          <w:lang w:val="uk-UA"/>
        </w:rPr>
        <w:t xml:space="preserve">Курсова робота з дисципліни </w:t>
      </w:r>
      <w:r w:rsidRPr="00F042FC">
        <w:rPr>
          <w:rFonts w:ascii="Times New Roman" w:hAnsi="Times New Roman"/>
          <w:sz w:val="24"/>
          <w:szCs w:val="24"/>
          <w:lang w:val="uk-UA"/>
        </w:rPr>
        <w:t>«</w:t>
      </w:r>
      <w:r>
        <w:rPr>
          <w:rFonts w:ascii="Times New Roman" w:hAnsi="Times New Roman"/>
          <w:sz w:val="24"/>
          <w:szCs w:val="24"/>
          <w:lang w:val="uk-UA"/>
        </w:rPr>
        <w:t>Твір мистецтва в інтер'єрі та екстер'єрі</w:t>
      </w:r>
      <w:r w:rsidRPr="00F042FC">
        <w:rPr>
          <w:rFonts w:ascii="Times New Roman" w:hAnsi="Times New Roman"/>
          <w:sz w:val="24"/>
          <w:szCs w:val="24"/>
          <w:lang w:val="uk-UA"/>
        </w:rPr>
        <w:t xml:space="preserve">» </w:t>
      </w:r>
      <w:r>
        <w:rPr>
          <w:rFonts w:ascii="Times New Roman" w:hAnsi="Times New Roman"/>
          <w:sz w:val="24"/>
          <w:szCs w:val="24"/>
          <w:lang w:val="uk-UA"/>
        </w:rPr>
        <w:t>є обов'язковою формою контролю рівня розвитку умінь і навичок художньої, проектної та науково-дослідницької діяльності студентів у процесі підготовки висококваліфікованого фахівця вищої школи.</w:t>
      </w: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sz w:val="24"/>
          <w:szCs w:val="24"/>
          <w:lang w:val="uk-UA"/>
        </w:rPr>
      </w:pPr>
      <w:r>
        <w:rPr>
          <w:rFonts w:ascii="Times New Roman" w:hAnsi="Times New Roman"/>
          <w:sz w:val="24"/>
          <w:szCs w:val="24"/>
          <w:lang w:val="uk-UA"/>
        </w:rPr>
        <w:t xml:space="preserve">Курсова робота студента є закінченою розробкою в якій закріплюються і систематизуються знання вміння та навички, отримані в ході освоєння дисципліни </w:t>
      </w:r>
      <w:r w:rsidRPr="00F042FC">
        <w:rPr>
          <w:rFonts w:ascii="Times New Roman" w:hAnsi="Times New Roman"/>
          <w:sz w:val="24"/>
          <w:szCs w:val="24"/>
          <w:lang w:val="uk-UA"/>
        </w:rPr>
        <w:t>«</w:t>
      </w:r>
      <w:r>
        <w:rPr>
          <w:rFonts w:ascii="Times New Roman" w:hAnsi="Times New Roman"/>
          <w:sz w:val="24"/>
          <w:szCs w:val="24"/>
          <w:lang w:val="uk-UA"/>
        </w:rPr>
        <w:t>Твір мистецтва в інтер'єрі та екстер'єрі</w:t>
      </w:r>
      <w:r w:rsidRPr="00F042FC">
        <w:rPr>
          <w:rFonts w:ascii="Times New Roman" w:hAnsi="Times New Roman"/>
          <w:sz w:val="24"/>
          <w:szCs w:val="24"/>
          <w:lang w:val="uk-UA"/>
        </w:rPr>
        <w:t xml:space="preserve">», </w:t>
      </w:r>
      <w:r>
        <w:rPr>
          <w:rFonts w:ascii="Times New Roman" w:hAnsi="Times New Roman"/>
          <w:sz w:val="24"/>
          <w:szCs w:val="24"/>
          <w:lang w:val="uk-UA"/>
        </w:rPr>
        <w:t xml:space="preserve">дисциплін художньої спрямованості: </w:t>
      </w:r>
      <w:r w:rsidRPr="00F042FC">
        <w:rPr>
          <w:rFonts w:ascii="Times New Roman" w:hAnsi="Times New Roman"/>
          <w:sz w:val="24"/>
          <w:szCs w:val="24"/>
          <w:lang w:val="uk-UA"/>
        </w:rPr>
        <w:t>«</w:t>
      </w:r>
      <w:r>
        <w:rPr>
          <w:rFonts w:ascii="Times New Roman" w:hAnsi="Times New Roman"/>
          <w:sz w:val="24"/>
          <w:szCs w:val="24"/>
          <w:lang w:val="uk-UA"/>
        </w:rPr>
        <w:t>Композиція</w:t>
      </w:r>
      <w:r w:rsidRPr="00F042FC">
        <w:rPr>
          <w:rFonts w:ascii="Times New Roman" w:hAnsi="Times New Roman"/>
          <w:sz w:val="24"/>
          <w:szCs w:val="24"/>
          <w:lang w:val="uk-UA"/>
        </w:rPr>
        <w:t>», «</w:t>
      </w:r>
      <w:r>
        <w:rPr>
          <w:rFonts w:ascii="Times New Roman" w:hAnsi="Times New Roman"/>
          <w:sz w:val="24"/>
          <w:szCs w:val="24"/>
          <w:lang w:val="uk-UA"/>
        </w:rPr>
        <w:t>Малюнок</w:t>
      </w:r>
      <w:r w:rsidRPr="00F042FC">
        <w:rPr>
          <w:rFonts w:ascii="Times New Roman" w:hAnsi="Times New Roman"/>
          <w:sz w:val="24"/>
          <w:szCs w:val="24"/>
          <w:lang w:val="uk-UA"/>
        </w:rPr>
        <w:t>» «</w:t>
      </w:r>
      <w:r>
        <w:rPr>
          <w:rFonts w:ascii="Times New Roman" w:hAnsi="Times New Roman"/>
          <w:sz w:val="24"/>
          <w:szCs w:val="24"/>
          <w:lang w:val="uk-UA"/>
        </w:rPr>
        <w:t>Живопис</w:t>
      </w:r>
      <w:r w:rsidRPr="00F042FC">
        <w:rPr>
          <w:rFonts w:ascii="Times New Roman" w:hAnsi="Times New Roman"/>
          <w:sz w:val="24"/>
          <w:szCs w:val="24"/>
          <w:lang w:val="uk-UA"/>
        </w:rPr>
        <w:t xml:space="preserve">», </w:t>
      </w:r>
      <w:r>
        <w:rPr>
          <w:rFonts w:ascii="Times New Roman" w:hAnsi="Times New Roman"/>
          <w:sz w:val="24"/>
          <w:szCs w:val="24"/>
          <w:lang w:val="uk-UA"/>
        </w:rPr>
        <w:t>а також дисциплін гуманітарного, які перебувають в тісному зв'язку з дисципліною.</w:t>
      </w: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sz w:val="24"/>
          <w:szCs w:val="24"/>
          <w:lang w:val="uk-UA"/>
        </w:rPr>
      </w:pPr>
      <w:r>
        <w:rPr>
          <w:rFonts w:ascii="Times New Roman" w:hAnsi="Times New Roman"/>
          <w:sz w:val="24"/>
          <w:szCs w:val="24"/>
          <w:lang w:val="uk-UA"/>
        </w:rPr>
        <w:t>У процесі виконання курсової роботи студенти консультуються з керівником. Керівник встановлює порядок взаємодії зі студентом, визначає, наскільки розуміється студентом суть обраної ним теми. Керівник дає практичні рекомендації по роботі над проблемою, здійснює контроль за ходом і якістю виконуваної роботи, формулює рекомендації з доопрацювання та усунення недоліків.</w:t>
      </w:r>
    </w:p>
    <w:p w:rsidR="00343275" w:rsidRPr="00F042FC" w:rsidRDefault="00343275" w:rsidP="006366AF">
      <w:pPr>
        <w:widowControl w:val="0"/>
        <w:suppressAutoHyphens/>
        <w:autoSpaceDE w:val="0"/>
        <w:autoSpaceDN w:val="0"/>
        <w:adjustRightInd w:val="0"/>
        <w:spacing w:after="200" w:line="276" w:lineRule="auto"/>
        <w:jc w:val="both"/>
        <w:rPr>
          <w:rFonts w:ascii="Times New Roman" w:hAnsi="Times New Roman"/>
          <w:b/>
          <w:bCs/>
          <w:sz w:val="24"/>
          <w:szCs w:val="24"/>
          <w:lang w:val="uk-UA"/>
        </w:rPr>
      </w:pPr>
    </w:p>
    <w:p w:rsidR="00343275" w:rsidRDefault="00343275" w:rsidP="006366AF">
      <w:pPr>
        <w:widowControl w:val="0"/>
        <w:suppressAutoHyphens/>
        <w:autoSpaceDE w:val="0"/>
        <w:autoSpaceDN w:val="0"/>
        <w:adjustRightInd w:val="0"/>
        <w:spacing w:after="200" w:line="276" w:lineRule="auto"/>
        <w:jc w:val="both"/>
        <w:rPr>
          <w:rFonts w:ascii="Times New Roman" w:hAnsi="Times New Roman"/>
          <w:b/>
          <w:bCs/>
          <w:sz w:val="24"/>
          <w:szCs w:val="24"/>
          <w:lang w:val="uk-UA"/>
        </w:rPr>
      </w:pPr>
      <w:r>
        <w:rPr>
          <w:rFonts w:ascii="Times New Roman" w:hAnsi="Times New Roman"/>
          <w:b/>
          <w:bCs/>
          <w:sz w:val="24"/>
          <w:szCs w:val="24"/>
          <w:lang w:val="en-US"/>
        </w:rPr>
        <w:t> </w:t>
      </w:r>
      <w:r w:rsidRPr="009D33D0">
        <w:rPr>
          <w:rFonts w:ascii="Times New Roman" w:hAnsi="Times New Roman"/>
          <w:b/>
          <w:bCs/>
          <w:sz w:val="24"/>
          <w:szCs w:val="24"/>
          <w:lang w:val="uk-UA"/>
        </w:rPr>
        <w:tab/>
      </w:r>
      <w:r>
        <w:rPr>
          <w:rFonts w:ascii="Times New Roman" w:hAnsi="Times New Roman"/>
          <w:b/>
          <w:bCs/>
          <w:sz w:val="24"/>
          <w:szCs w:val="24"/>
          <w:lang w:val="uk-UA"/>
        </w:rPr>
        <w:t>Мета і завдання курсового проектування</w:t>
      </w:r>
    </w:p>
    <w:p w:rsidR="00343275" w:rsidRDefault="00343275" w:rsidP="00D76F00">
      <w:pPr>
        <w:widowControl w:val="0"/>
        <w:suppressAutoHyphens/>
        <w:autoSpaceDE w:val="0"/>
        <w:autoSpaceDN w:val="0"/>
        <w:adjustRightInd w:val="0"/>
        <w:spacing w:after="200" w:line="276" w:lineRule="auto"/>
        <w:ind w:firstLine="720"/>
        <w:jc w:val="both"/>
        <w:rPr>
          <w:rFonts w:ascii="Times New Roman" w:hAnsi="Times New Roman"/>
          <w:sz w:val="24"/>
          <w:szCs w:val="24"/>
          <w:lang w:val="uk-UA"/>
        </w:rPr>
      </w:pPr>
      <w:r>
        <w:rPr>
          <w:rFonts w:ascii="Times New Roman" w:hAnsi="Times New Roman"/>
          <w:sz w:val="24"/>
          <w:szCs w:val="24"/>
          <w:lang w:val="uk-UA"/>
        </w:rPr>
        <w:t xml:space="preserve">Курсова робота виконується студентами на п'ятому курсі (1 і 2 семестри 1 курсу кваліфікаційного рівня </w:t>
      </w:r>
      <w:r w:rsidRPr="00D76F00">
        <w:rPr>
          <w:rFonts w:ascii="Times New Roman" w:hAnsi="Times New Roman"/>
          <w:sz w:val="24"/>
          <w:szCs w:val="24"/>
          <w:lang w:val="uk-UA"/>
        </w:rPr>
        <w:t>«</w:t>
      </w:r>
      <w:r>
        <w:rPr>
          <w:rFonts w:ascii="Times New Roman" w:hAnsi="Times New Roman"/>
          <w:sz w:val="24"/>
          <w:szCs w:val="24"/>
          <w:lang w:val="uk-UA"/>
        </w:rPr>
        <w:t>Магістр</w:t>
      </w:r>
      <w:r w:rsidRPr="00D76F00">
        <w:rPr>
          <w:rFonts w:ascii="Times New Roman" w:hAnsi="Times New Roman"/>
          <w:sz w:val="24"/>
          <w:szCs w:val="24"/>
          <w:lang w:val="uk-UA"/>
        </w:rPr>
        <w:t xml:space="preserve">»), </w:t>
      </w:r>
      <w:r>
        <w:rPr>
          <w:rFonts w:ascii="Times New Roman" w:hAnsi="Times New Roman"/>
          <w:sz w:val="24"/>
          <w:szCs w:val="24"/>
          <w:lang w:val="uk-UA"/>
        </w:rPr>
        <w:t>коли базовий матеріал з даної дисципліни вже вивчений, алгоритм вирішення проектних завдань вироблений і закріплений.</w:t>
      </w:r>
    </w:p>
    <w:p w:rsidR="00343275" w:rsidRDefault="00343275" w:rsidP="00D76F00">
      <w:pPr>
        <w:widowControl w:val="0"/>
        <w:suppressAutoHyphens/>
        <w:autoSpaceDE w:val="0"/>
        <w:autoSpaceDN w:val="0"/>
        <w:adjustRightInd w:val="0"/>
        <w:spacing w:after="200" w:line="276" w:lineRule="auto"/>
        <w:ind w:firstLine="720"/>
        <w:jc w:val="both"/>
        <w:rPr>
          <w:rFonts w:ascii="Times New Roman" w:hAnsi="Times New Roman"/>
          <w:sz w:val="24"/>
          <w:szCs w:val="24"/>
          <w:lang w:val="uk-UA"/>
        </w:rPr>
      </w:pPr>
      <w:r>
        <w:rPr>
          <w:rFonts w:ascii="Times New Roman" w:hAnsi="Times New Roman"/>
          <w:sz w:val="24"/>
          <w:szCs w:val="24"/>
          <w:lang w:val="uk-UA"/>
        </w:rPr>
        <w:t>Мета курсової роботи: розвиток творчої особистості, здатної вирішувати самостійно науково-дослідні і проектні завдання, підготовка студентів до майбутньої професійної діяльності в якості художника, здатного вирішувати завдання на рівні проектування інтер’єр- них і екстер'єрних завдань по інтеграції художнього твору в архітектурне середовище.</w:t>
      </w:r>
    </w:p>
    <w:p w:rsidR="00343275" w:rsidRDefault="00343275" w:rsidP="00D76F00">
      <w:pPr>
        <w:widowControl w:val="0"/>
        <w:suppressAutoHyphens/>
        <w:autoSpaceDE w:val="0"/>
        <w:autoSpaceDN w:val="0"/>
        <w:adjustRightInd w:val="0"/>
        <w:spacing w:after="20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Предметом вивчення дисципліни є загальні закономірності розміщення твору мистецтва в інтер'єрі та екстер’єрі, взаємозв’язок і взаємовплив твору мистецтва та архітектурного середовища, в якому він розміщується, а також відповідність стилістики інтер'єру та художнього твору, на різних етапах історичного розвитку мистецтва, у тому числі і на сучасному етапі.</w:t>
      </w: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i/>
          <w:iCs/>
          <w:sz w:val="24"/>
          <w:szCs w:val="24"/>
          <w:lang w:val="uk-UA"/>
        </w:rPr>
      </w:pPr>
      <w:r>
        <w:rPr>
          <w:rFonts w:ascii="Times New Roman" w:hAnsi="Times New Roman"/>
          <w:i/>
          <w:iCs/>
          <w:sz w:val="24"/>
          <w:szCs w:val="24"/>
          <w:lang w:val="uk-UA"/>
        </w:rPr>
        <w:t>Завдання курсової роботи:</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16616A">
        <w:rPr>
          <w:rFonts w:ascii="Times New Roman" w:hAnsi="Times New Roman"/>
          <w:sz w:val="24"/>
          <w:szCs w:val="24"/>
          <w:highlight w:val="white"/>
          <w:lang w:val="uk-UA"/>
        </w:rPr>
        <w:t xml:space="preserve">• </w:t>
      </w:r>
      <w:r>
        <w:rPr>
          <w:rFonts w:ascii="Times New Roman" w:hAnsi="Times New Roman"/>
          <w:sz w:val="24"/>
          <w:szCs w:val="24"/>
          <w:highlight w:val="white"/>
          <w:lang w:val="uk-UA"/>
        </w:rPr>
        <w:t>систематизація, закріплення і розширення теоретичних знань з дисципліни;</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розвиток абстрактно-логічного та художньо-образного мислення;</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подальший розвиток науково-дослідних і проектних умінь і навичок і формування професійних компетенцій;</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закріплення етапів проектування для успішної роботи над магістерської дипломної роботою;</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розвиток навичок порівняльного аналізу вихідного матеріалу в ході передпроектного дослідження;</w:t>
      </w:r>
    </w:p>
    <w:p w:rsidR="00343275" w:rsidRDefault="00343275" w:rsidP="00D76F00">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w:t>
      </w:r>
      <w:r>
        <w:rPr>
          <w:rFonts w:ascii="Times New Roman" w:hAnsi="Times New Roman"/>
          <w:sz w:val="24"/>
          <w:szCs w:val="24"/>
          <w:highlight w:val="white"/>
          <w:lang w:val="uk-UA"/>
        </w:rPr>
        <w:t xml:space="preserve"> створення варіативних рішень розміщення твору мистецтва в інтер'єрах та екстер'єрах;</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створення стилістично єдиного архітектурного середовища;</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органічно поєднувати форму, колір и матеріал елементів інтер'єру чи екстер'єру з художнім твором;</w:t>
      </w:r>
    </w:p>
    <w:p w:rsidR="00343275" w:rsidRDefault="00343275" w:rsidP="006366AF">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E1E9F">
        <w:rPr>
          <w:rFonts w:ascii="Times New Roman" w:hAnsi="Times New Roman"/>
          <w:sz w:val="24"/>
          <w:szCs w:val="24"/>
          <w:highlight w:val="white"/>
          <w:lang w:val="uk-UA"/>
        </w:rPr>
        <w:t xml:space="preserve">• </w:t>
      </w:r>
      <w:r>
        <w:rPr>
          <w:rFonts w:ascii="Times New Roman" w:hAnsi="Times New Roman"/>
          <w:sz w:val="24"/>
          <w:szCs w:val="24"/>
          <w:highlight w:val="white"/>
          <w:lang w:val="uk-UA"/>
        </w:rPr>
        <w:t>графічно зображати інтер'єри та екстер'єр з розміщенням художнього твору;</w:t>
      </w:r>
    </w:p>
    <w:p w:rsidR="00343275" w:rsidRDefault="00343275" w:rsidP="00D76F00">
      <w:pPr>
        <w:widowControl w:val="0"/>
        <w:suppressAutoHyphens/>
        <w:autoSpaceDE w:val="0"/>
        <w:autoSpaceDN w:val="0"/>
        <w:adjustRightInd w:val="0"/>
        <w:spacing w:after="20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формувати інтер'єр та екстер'єр, врахову</w:t>
      </w:r>
      <w:r w:rsidRPr="00D76F00">
        <w:rPr>
          <w:rFonts w:ascii="Times New Roman" w:hAnsi="Times New Roman"/>
          <w:sz w:val="24"/>
          <w:szCs w:val="24"/>
          <w:lang w:val="uk-UA"/>
        </w:rPr>
        <w:t>ю</w:t>
      </w:r>
      <w:r>
        <w:rPr>
          <w:rFonts w:ascii="Times New Roman" w:hAnsi="Times New Roman"/>
          <w:sz w:val="24"/>
          <w:szCs w:val="24"/>
          <w:highlight w:val="white"/>
          <w:lang w:val="uk-UA"/>
        </w:rPr>
        <w:t>чи найбільш сприятливі точки зору на художній твір</w:t>
      </w:r>
    </w:p>
    <w:p w:rsidR="00343275" w:rsidRDefault="00343275" w:rsidP="00690AE5">
      <w:pPr>
        <w:widowControl w:val="0"/>
        <w:suppressAutoHyphens/>
        <w:autoSpaceDE w:val="0"/>
        <w:autoSpaceDN w:val="0"/>
        <w:adjustRightInd w:val="0"/>
        <w:spacing w:after="200" w:line="276" w:lineRule="auto"/>
        <w:ind w:firstLine="720"/>
        <w:jc w:val="both"/>
        <w:rPr>
          <w:rFonts w:ascii="Times New Roman" w:hAnsi="Times New Roman"/>
          <w:b/>
          <w:bCs/>
          <w:sz w:val="24"/>
          <w:szCs w:val="24"/>
          <w:highlight w:val="white"/>
          <w:lang w:val="uk-UA"/>
        </w:rPr>
      </w:pPr>
      <w:r>
        <w:rPr>
          <w:rFonts w:ascii="Times New Roman" w:hAnsi="Times New Roman"/>
          <w:b/>
          <w:bCs/>
          <w:sz w:val="24"/>
          <w:szCs w:val="24"/>
          <w:highlight w:val="white"/>
          <w:lang w:val="uk-UA"/>
        </w:rPr>
        <w:t>Тематика курсового проектування та структура курсової роботи</w:t>
      </w:r>
    </w:p>
    <w:p w:rsidR="00343275" w:rsidRDefault="00343275" w:rsidP="00D76F00">
      <w:pPr>
        <w:widowControl w:val="0"/>
        <w:suppressAutoHyphens/>
        <w:autoSpaceDE w:val="0"/>
        <w:autoSpaceDN w:val="0"/>
        <w:adjustRightInd w:val="0"/>
        <w:spacing w:after="20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Тема курсової роботи повинна відповідати основним змістом навчальній дисципліні, відображати специфіку даної спеціальності, бути актуальною, а також відповідати сучасним тенденціям художнього формування архітектурного середовища. Також тема курсової роботи повинна бути націлена на подальше використання матеріалів курсової або її частин для виконання дипломного проекту.</w:t>
      </w:r>
    </w:p>
    <w:p w:rsidR="00343275" w:rsidRDefault="00343275" w:rsidP="00D76F00">
      <w:pPr>
        <w:widowControl w:val="0"/>
        <w:suppressAutoHyphens/>
        <w:autoSpaceDE w:val="0"/>
        <w:autoSpaceDN w:val="0"/>
        <w:adjustRightInd w:val="0"/>
        <w:spacing w:after="20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Тематика курсового проектування з дисципліни </w:t>
      </w:r>
      <w:r w:rsidRPr="00F042FC">
        <w:rPr>
          <w:rFonts w:ascii="Times New Roman" w:hAnsi="Times New Roman"/>
          <w:sz w:val="24"/>
          <w:szCs w:val="24"/>
          <w:highlight w:val="white"/>
          <w:lang w:val="uk-UA"/>
        </w:rPr>
        <w:t>«</w:t>
      </w:r>
      <w:r>
        <w:rPr>
          <w:rFonts w:ascii="Times New Roman" w:hAnsi="Times New Roman"/>
          <w:sz w:val="24"/>
          <w:szCs w:val="24"/>
          <w:highlight w:val="white"/>
          <w:lang w:val="uk-UA"/>
        </w:rPr>
        <w:t>Твір мистецтва в інтер’єрі та екстер’єрі</w:t>
      </w: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 xml:space="preserve">передбачає вирішення проблеми інтеграції художнього твору (монументального, чи станкового) з екстер’єром та інтер’єром. Таким чином, пріоритетними темами курсових робіт з дисципліни </w:t>
      </w:r>
      <w:r w:rsidRPr="00F042FC">
        <w:rPr>
          <w:rFonts w:ascii="Times New Roman" w:hAnsi="Times New Roman"/>
          <w:sz w:val="24"/>
          <w:szCs w:val="24"/>
          <w:highlight w:val="white"/>
          <w:lang w:val="uk-UA"/>
        </w:rPr>
        <w:t>«</w:t>
      </w:r>
      <w:r>
        <w:rPr>
          <w:rFonts w:ascii="Times New Roman" w:hAnsi="Times New Roman"/>
          <w:sz w:val="24"/>
          <w:szCs w:val="24"/>
          <w:highlight w:val="white"/>
          <w:lang w:val="uk-UA"/>
        </w:rPr>
        <w:t>Твір мистецтва в інтер'єрі і екстер’єрі</w:t>
      </w: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є теми, спрямовані на вивчення художніх, композиційних, стилістичних і конструктивних особливостей архітектурних форм, середовищних об'єктів і систем, а також внутрішніх просторів будівель і споруд з обладнанням інтер'єрів з урахуванням художньо-декоративної складової.</w:t>
      </w:r>
    </w:p>
    <w:p w:rsidR="00343275" w:rsidRDefault="00343275" w:rsidP="008D3DB0">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Для виконання курсової роботи студентам пропонується різноманітний спектр тем для курсового проектування, пов'язаних з вирішенням суспільних інтер'єрів та їх наповненням в різній стилістиці, а також благоустроєм середовищних комплексів і систем. Однак для спрощення передпроектного аналізу та наочності габаритних розмірів і масштабності інтер’єрних і екстер'єрних просторів кафедрою пропонується виконати проект художнього оформлення екстер'єру та інтер'єру корпусу кафедри Образотворчого мистецтва ОДАБА.</w:t>
      </w:r>
    </w:p>
    <w:p w:rsidR="00343275" w:rsidRDefault="00343275" w:rsidP="008D3DB0">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На першому курсі освітнього рівня "магістр" виконується курсова робота за темою </w:t>
      </w:r>
      <w:r w:rsidRPr="00F042FC">
        <w:rPr>
          <w:rFonts w:ascii="Times New Roman" w:hAnsi="Times New Roman"/>
          <w:sz w:val="24"/>
          <w:szCs w:val="24"/>
          <w:highlight w:val="white"/>
          <w:lang w:val="uk-UA"/>
        </w:rPr>
        <w:t>«</w:t>
      </w:r>
      <w:r>
        <w:rPr>
          <w:rFonts w:ascii="Times New Roman" w:hAnsi="Times New Roman"/>
          <w:sz w:val="24"/>
          <w:szCs w:val="24"/>
          <w:highlight w:val="white"/>
          <w:lang w:val="uk-UA"/>
        </w:rPr>
        <w:t>Твір мистецтва в екстер’єрі</w:t>
      </w: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 xml:space="preserve">зміст якої є розробка концепції екстер’єрного простору з включенням в нього монументальної художньої композиції, яка розміщується на фасаді будівлі корпусу кафедри. </w:t>
      </w:r>
    </w:p>
    <w:p w:rsidR="00343275" w:rsidRDefault="00343275" w:rsidP="008D3DB0">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В другому семестрі темою курсової роботи </w:t>
      </w:r>
      <w:r w:rsidRPr="00F042FC">
        <w:rPr>
          <w:rFonts w:ascii="Times New Roman" w:hAnsi="Times New Roman"/>
          <w:sz w:val="24"/>
          <w:szCs w:val="24"/>
          <w:highlight w:val="white"/>
          <w:lang w:val="uk-UA"/>
        </w:rPr>
        <w:t>«</w:t>
      </w:r>
      <w:r>
        <w:rPr>
          <w:rFonts w:ascii="Times New Roman" w:hAnsi="Times New Roman"/>
          <w:sz w:val="24"/>
          <w:szCs w:val="24"/>
          <w:highlight w:val="white"/>
          <w:lang w:val="uk-UA"/>
        </w:rPr>
        <w:t>Твір мистецтва в інтер’єрі</w:t>
      </w: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є розробка концепції інтер’єру одного з приміщень кафедри з метою оформлення його з включенням монументального чи станкового твору.</w:t>
      </w:r>
    </w:p>
    <w:p w:rsidR="00343275" w:rsidRDefault="00343275" w:rsidP="008D3DB0">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b/>
          <w:bCs/>
          <w:sz w:val="24"/>
          <w:szCs w:val="24"/>
          <w:highlight w:val="white"/>
          <w:lang w:val="uk-UA"/>
        </w:rPr>
      </w:pPr>
      <w:r>
        <w:rPr>
          <w:rFonts w:ascii="Times New Roman" w:hAnsi="Times New Roman"/>
          <w:b/>
          <w:bCs/>
          <w:sz w:val="24"/>
          <w:szCs w:val="24"/>
          <w:highlight w:val="white"/>
          <w:lang w:val="uk-UA"/>
        </w:rPr>
        <w:t>Структура курсової роботи (КР):</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графічна частина складається з титульного листа та 2-х графічних аркушів формату А2;</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пояснювальна записка до роботи (до 10 сторінок друкованого тексту з ілюстративним додатком), як частина майбутньої пояснювальної записки до магістерської випускної роботи.</w:t>
      </w:r>
    </w:p>
    <w:p w:rsidR="00343275" w:rsidRPr="00F042FC"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rPr>
      </w:pPr>
    </w:p>
    <w:p w:rsidR="00343275" w:rsidRDefault="00343275" w:rsidP="00963E2C">
      <w:pPr>
        <w:widowControl w:val="0"/>
        <w:numPr>
          <w:ilvl w:val="0"/>
          <w:numId w:val="8"/>
        </w:numPr>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b/>
          <w:bCs/>
          <w:sz w:val="24"/>
          <w:szCs w:val="24"/>
          <w:highlight w:val="white"/>
          <w:lang w:val="uk-UA"/>
        </w:rPr>
        <w:t xml:space="preserve">Курсова робота </w:t>
      </w:r>
      <w:r>
        <w:rPr>
          <w:rFonts w:ascii="Segoe UI Symbol" w:hAnsi="Segoe UI Symbol" w:cs="Segoe UI Symbol"/>
          <w:b/>
          <w:bCs/>
          <w:sz w:val="24"/>
          <w:szCs w:val="24"/>
          <w:highlight w:val="white"/>
          <w:lang w:val="uk-UA"/>
        </w:rPr>
        <w:t>№</w:t>
      </w:r>
      <w:r w:rsidRPr="00F042FC">
        <w:rPr>
          <w:rFonts w:ascii="Times New Roman" w:hAnsi="Times New Roman"/>
          <w:b/>
          <w:bCs/>
          <w:sz w:val="24"/>
          <w:szCs w:val="24"/>
          <w:highlight w:val="white"/>
        </w:rPr>
        <w:t xml:space="preserve">1 </w:t>
      </w:r>
      <w:r w:rsidRPr="00F042FC">
        <w:rPr>
          <w:rFonts w:ascii="Times New Roman" w:hAnsi="Times New Roman"/>
          <w:b/>
          <w:bCs/>
          <w:i/>
          <w:iCs/>
          <w:sz w:val="24"/>
          <w:szCs w:val="24"/>
          <w:highlight w:val="white"/>
        </w:rPr>
        <w:t>«</w:t>
      </w:r>
      <w:r>
        <w:rPr>
          <w:rFonts w:ascii="Times New Roman" w:hAnsi="Times New Roman"/>
          <w:b/>
          <w:bCs/>
          <w:i/>
          <w:iCs/>
          <w:sz w:val="24"/>
          <w:szCs w:val="24"/>
          <w:highlight w:val="white"/>
          <w:lang w:val="uk-UA"/>
        </w:rPr>
        <w:t>Твір мистецтва в екстер’єрі</w:t>
      </w:r>
      <w:r w:rsidRPr="00F042FC">
        <w:rPr>
          <w:rFonts w:ascii="Times New Roman" w:hAnsi="Times New Roman"/>
          <w:b/>
          <w:bCs/>
          <w:i/>
          <w:iCs/>
          <w:sz w:val="24"/>
          <w:szCs w:val="24"/>
          <w:highlight w:val="white"/>
        </w:rPr>
        <w:t>»</w:t>
      </w:r>
      <w:r>
        <w:rPr>
          <w:rFonts w:ascii="Times New Roman" w:hAnsi="Times New Roman"/>
          <w:b/>
          <w:bCs/>
          <w:sz w:val="24"/>
          <w:szCs w:val="24"/>
          <w:highlight w:val="white"/>
          <w:lang w:val="uk-UA"/>
        </w:rPr>
        <w:t xml:space="preserve">: </w:t>
      </w:r>
      <w:r>
        <w:rPr>
          <w:rFonts w:ascii="Times New Roman" w:hAnsi="Times New Roman"/>
          <w:sz w:val="24"/>
          <w:szCs w:val="24"/>
          <w:highlight w:val="white"/>
          <w:lang w:val="uk-UA"/>
        </w:rPr>
        <w:t>(Див. в додатку приклад 1)</w:t>
      </w:r>
    </w:p>
    <w:p w:rsidR="00343275" w:rsidRDefault="00343275" w:rsidP="008D3DB0">
      <w:pPr>
        <w:widowControl w:val="0"/>
        <w:autoSpaceDE w:val="0"/>
        <w:autoSpaceDN w:val="0"/>
        <w:adjustRightInd w:val="0"/>
        <w:spacing w:after="0" w:line="276" w:lineRule="auto"/>
        <w:ind w:left="360"/>
        <w:jc w:val="both"/>
        <w:rPr>
          <w:rFonts w:ascii="Times New Roman" w:hAnsi="Times New Roman"/>
          <w:sz w:val="24"/>
          <w:szCs w:val="24"/>
          <w:highlight w:val="white"/>
          <w:lang w:val="uk-UA"/>
        </w:rPr>
      </w:pPr>
      <w:r>
        <w:rPr>
          <w:rFonts w:ascii="Times New Roman" w:hAnsi="Times New Roman"/>
          <w:sz w:val="24"/>
          <w:szCs w:val="24"/>
          <w:highlight w:val="white"/>
          <w:lang w:val="uk-UA"/>
        </w:rPr>
        <w:t>До першого графічного листа необхідно включити наступні зображення:</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1. </w:t>
      </w:r>
      <w:r>
        <w:rPr>
          <w:rFonts w:ascii="Times New Roman" w:hAnsi="Times New Roman"/>
          <w:sz w:val="24"/>
          <w:szCs w:val="24"/>
          <w:highlight w:val="white"/>
          <w:lang w:val="uk-UA"/>
        </w:rPr>
        <w:t>Ситуаційний план М 1: 500 (1: 1000).</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2. </w:t>
      </w:r>
      <w:r>
        <w:rPr>
          <w:rFonts w:ascii="Times New Roman" w:hAnsi="Times New Roman"/>
          <w:sz w:val="24"/>
          <w:szCs w:val="24"/>
          <w:highlight w:val="white"/>
          <w:lang w:val="uk-UA"/>
        </w:rPr>
        <w:t xml:space="preserve">Генеральний план (з розробкою ландшафту, якщо передбачає тема КР), М 1: 400 (1: 200). </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3. </w:t>
      </w:r>
      <w:r>
        <w:rPr>
          <w:rFonts w:ascii="Times New Roman" w:hAnsi="Times New Roman"/>
          <w:sz w:val="24"/>
          <w:szCs w:val="24"/>
          <w:highlight w:val="white"/>
          <w:lang w:val="uk-UA"/>
        </w:rPr>
        <w:t>Фасад будівлі з розробкою вхідної групи (якщо передбачає тема КР), М 1: 100 (1:50)</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 xml:space="preserve"> </w:t>
      </w:r>
      <w:r w:rsidRPr="00F042FC">
        <w:rPr>
          <w:rFonts w:ascii="Times New Roman" w:hAnsi="Times New Roman"/>
          <w:sz w:val="24"/>
          <w:szCs w:val="24"/>
          <w:highlight w:val="white"/>
          <w:lang w:val="uk-UA"/>
        </w:rPr>
        <w:t>4.</w:t>
      </w:r>
      <w:r>
        <w:rPr>
          <w:rFonts w:ascii="Times New Roman" w:hAnsi="Times New Roman"/>
          <w:sz w:val="24"/>
          <w:szCs w:val="24"/>
          <w:highlight w:val="white"/>
          <w:lang w:val="uk-UA"/>
        </w:rPr>
        <w:t>Ескізи емблеми кафедри образотворчого мистецтва, або іншого твору монументального мистецтва у обраній техніці (вітраж, барельєф, сграфіто, розпис та ін.)</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 xml:space="preserve">   </w:t>
      </w:r>
      <w:r w:rsidRPr="00F042FC">
        <w:rPr>
          <w:rFonts w:ascii="Times New Roman" w:hAnsi="Times New Roman"/>
          <w:sz w:val="24"/>
          <w:szCs w:val="24"/>
          <w:highlight w:val="white"/>
        </w:rPr>
        <w:t>5.</w:t>
      </w:r>
      <w:r>
        <w:rPr>
          <w:rFonts w:ascii="Times New Roman" w:hAnsi="Times New Roman"/>
          <w:sz w:val="24"/>
          <w:szCs w:val="24"/>
          <w:highlight w:val="white"/>
          <w:lang w:val="uk-UA"/>
        </w:rPr>
        <w:t>Креслення обладнання або монументально-декоративних форм, малих архітектурних форм для відкритих просторів (якщо передбачає тема КР). Допускається використання як авторських розробок і запозичених елементів, які узгоджуються з проектом по стилістиці.</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690AE5">
        <w:rPr>
          <w:rFonts w:ascii="Times New Roman" w:hAnsi="Times New Roman"/>
          <w:sz w:val="24"/>
          <w:szCs w:val="24"/>
          <w:highlight w:val="white"/>
          <w:lang w:val="uk-UA"/>
        </w:rPr>
        <w:t xml:space="preserve">6. </w:t>
      </w:r>
      <w:r>
        <w:rPr>
          <w:rFonts w:ascii="Times New Roman" w:hAnsi="Times New Roman"/>
          <w:sz w:val="24"/>
          <w:szCs w:val="24"/>
          <w:highlight w:val="white"/>
          <w:lang w:val="uk-UA"/>
        </w:rPr>
        <w:t>Перспективи будівлі, на фасаді якої розмішується твір мистецтва.</w:t>
      </w:r>
    </w:p>
    <w:p w:rsidR="00343275" w:rsidRDefault="00343275" w:rsidP="00963E2C">
      <w:pPr>
        <w:widowControl w:val="0"/>
        <w:tabs>
          <w:tab w:val="left" w:pos="142"/>
        </w:tab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ab/>
        <w:t>Другий графічний лист – це зображення фасаду будівлі з монументальним художнім твором на ньому в найбільш вдалому ракурсі.</w:t>
      </w:r>
    </w:p>
    <w:p w:rsidR="00343275" w:rsidRPr="00690AE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p>
    <w:p w:rsidR="00343275" w:rsidRDefault="00343275" w:rsidP="00963E2C">
      <w:pPr>
        <w:widowControl w:val="0"/>
        <w:numPr>
          <w:ilvl w:val="0"/>
          <w:numId w:val="8"/>
        </w:numPr>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b/>
          <w:bCs/>
          <w:sz w:val="24"/>
          <w:szCs w:val="24"/>
          <w:highlight w:val="white"/>
          <w:lang w:val="uk-UA"/>
        </w:rPr>
        <w:t xml:space="preserve">Курсова робота </w:t>
      </w:r>
      <w:r>
        <w:rPr>
          <w:rFonts w:ascii="Segoe UI Symbol" w:hAnsi="Segoe UI Symbol" w:cs="Segoe UI Symbol"/>
          <w:b/>
          <w:bCs/>
          <w:sz w:val="24"/>
          <w:szCs w:val="24"/>
          <w:highlight w:val="white"/>
          <w:lang w:val="uk-UA"/>
        </w:rPr>
        <w:t>№</w:t>
      </w:r>
      <w:r>
        <w:rPr>
          <w:rFonts w:ascii="Times New Roman" w:hAnsi="Times New Roman"/>
          <w:b/>
          <w:bCs/>
          <w:sz w:val="24"/>
          <w:szCs w:val="24"/>
          <w:highlight w:val="white"/>
          <w:lang w:val="uk-UA"/>
        </w:rPr>
        <w:t>2</w:t>
      </w:r>
      <w:r w:rsidRPr="00F042FC">
        <w:rPr>
          <w:rFonts w:ascii="Times New Roman" w:hAnsi="Times New Roman"/>
          <w:b/>
          <w:bCs/>
          <w:sz w:val="24"/>
          <w:szCs w:val="24"/>
          <w:highlight w:val="white"/>
        </w:rPr>
        <w:t xml:space="preserve"> </w:t>
      </w:r>
      <w:r w:rsidRPr="00F042FC">
        <w:rPr>
          <w:rFonts w:ascii="Times New Roman" w:hAnsi="Times New Roman"/>
          <w:b/>
          <w:bCs/>
          <w:i/>
          <w:iCs/>
          <w:sz w:val="24"/>
          <w:szCs w:val="24"/>
          <w:highlight w:val="white"/>
        </w:rPr>
        <w:t>«</w:t>
      </w:r>
      <w:r>
        <w:rPr>
          <w:rFonts w:ascii="Times New Roman" w:hAnsi="Times New Roman"/>
          <w:b/>
          <w:bCs/>
          <w:i/>
          <w:iCs/>
          <w:sz w:val="24"/>
          <w:szCs w:val="24"/>
          <w:highlight w:val="white"/>
          <w:lang w:val="uk-UA"/>
        </w:rPr>
        <w:t>Твір мистецтва в інтер’єрі</w:t>
      </w:r>
      <w:r w:rsidRPr="00F042FC">
        <w:rPr>
          <w:rFonts w:ascii="Times New Roman" w:hAnsi="Times New Roman"/>
          <w:b/>
          <w:bCs/>
          <w:i/>
          <w:iCs/>
          <w:sz w:val="24"/>
          <w:szCs w:val="24"/>
          <w:highlight w:val="white"/>
        </w:rPr>
        <w:t>»</w:t>
      </w:r>
      <w:r>
        <w:rPr>
          <w:rFonts w:ascii="Times New Roman" w:hAnsi="Times New Roman"/>
          <w:b/>
          <w:bCs/>
          <w:sz w:val="24"/>
          <w:szCs w:val="24"/>
          <w:highlight w:val="white"/>
          <w:lang w:val="uk-UA"/>
        </w:rPr>
        <w:t xml:space="preserve">: </w:t>
      </w:r>
      <w:r>
        <w:rPr>
          <w:rFonts w:ascii="Times New Roman" w:hAnsi="Times New Roman"/>
          <w:sz w:val="24"/>
          <w:szCs w:val="24"/>
          <w:highlight w:val="white"/>
          <w:lang w:val="uk-UA"/>
        </w:rPr>
        <w:t>(Див. в додатку приклад 2)</w:t>
      </w:r>
    </w:p>
    <w:p w:rsidR="00343275" w:rsidRDefault="00343275" w:rsidP="00963E2C">
      <w:pPr>
        <w:widowControl w:val="0"/>
        <w:autoSpaceDE w:val="0"/>
        <w:autoSpaceDN w:val="0"/>
        <w:adjustRightInd w:val="0"/>
        <w:spacing w:after="0" w:line="276" w:lineRule="auto"/>
        <w:ind w:left="360"/>
        <w:jc w:val="both"/>
        <w:rPr>
          <w:rFonts w:ascii="Times New Roman" w:hAnsi="Times New Roman"/>
          <w:sz w:val="24"/>
          <w:szCs w:val="24"/>
          <w:highlight w:val="white"/>
          <w:lang w:val="uk-UA"/>
        </w:rPr>
      </w:pPr>
      <w:r>
        <w:rPr>
          <w:rFonts w:ascii="Times New Roman" w:hAnsi="Times New Roman"/>
          <w:sz w:val="24"/>
          <w:szCs w:val="24"/>
          <w:highlight w:val="white"/>
          <w:lang w:val="uk-UA"/>
        </w:rPr>
        <w:t>До першого графічного листа необхідно включити наступні зображення:</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1. </w:t>
      </w:r>
      <w:r>
        <w:rPr>
          <w:rFonts w:ascii="Times New Roman" w:hAnsi="Times New Roman"/>
          <w:sz w:val="24"/>
          <w:szCs w:val="24"/>
          <w:highlight w:val="white"/>
          <w:lang w:val="uk-UA"/>
        </w:rPr>
        <w:t>Розгорнення стін приміщення, в якому буде розміщуватися художній твір М 1:50 (1:25).</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2. </w:t>
      </w:r>
      <w:r>
        <w:rPr>
          <w:rFonts w:ascii="Times New Roman" w:hAnsi="Times New Roman"/>
          <w:sz w:val="24"/>
          <w:szCs w:val="24"/>
          <w:highlight w:val="white"/>
          <w:lang w:val="uk-UA"/>
        </w:rPr>
        <w:t>Поверхові плани із зазначенням основних розмірів М 1: 100 (1:50). Якщо проводиться перепланування, то показуються плани до і після перепланування.</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3. </w:t>
      </w:r>
      <w:r>
        <w:rPr>
          <w:rFonts w:ascii="Times New Roman" w:hAnsi="Times New Roman"/>
          <w:sz w:val="24"/>
          <w:szCs w:val="24"/>
          <w:highlight w:val="white"/>
          <w:lang w:val="uk-UA"/>
        </w:rPr>
        <w:t>План розміщення обладнання (меблів) із зазначенням основних розмірів М 1: 100 (1:50).</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4. </w:t>
      </w:r>
      <w:r>
        <w:rPr>
          <w:rFonts w:ascii="Times New Roman" w:hAnsi="Times New Roman"/>
          <w:sz w:val="24"/>
          <w:szCs w:val="24"/>
          <w:highlight w:val="white"/>
          <w:lang w:val="uk-UA"/>
        </w:rPr>
        <w:t>Плани поверхів підлоги, стелі, Схеми освітлення по поверхах. Допускається суміщення схем з одним з варіантів перерахованих планів. М 1: 100 (1:50). Допускається також розміщення цих планів в пояснювальній записці.</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5. </w:t>
      </w:r>
      <w:r>
        <w:rPr>
          <w:rFonts w:ascii="Times New Roman" w:hAnsi="Times New Roman"/>
          <w:sz w:val="24"/>
          <w:szCs w:val="24"/>
          <w:highlight w:val="white"/>
          <w:lang w:val="uk-UA"/>
        </w:rPr>
        <w:t>Ескізи художнього твору монументального (вітраж, розпис, рельєф, барельєф, скульптура, тощо), чи станкового (серія художніх робіт, тематична живописна композиція), які розміщуються в інтер’єрі обраного приміщення.</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lang w:val="uk-UA"/>
        </w:rPr>
        <w:t xml:space="preserve"> </w:t>
      </w:r>
      <w:r>
        <w:rPr>
          <w:rFonts w:ascii="Times New Roman" w:hAnsi="Times New Roman"/>
          <w:sz w:val="24"/>
          <w:szCs w:val="24"/>
          <w:highlight w:val="white"/>
          <w:lang w:val="uk-UA"/>
        </w:rPr>
        <w:t xml:space="preserve">   </w:t>
      </w:r>
      <w:r w:rsidRPr="00F042FC">
        <w:rPr>
          <w:rFonts w:ascii="Times New Roman" w:hAnsi="Times New Roman"/>
          <w:sz w:val="24"/>
          <w:szCs w:val="24"/>
          <w:highlight w:val="white"/>
        </w:rPr>
        <w:t xml:space="preserve">6.  </w:t>
      </w:r>
      <w:r>
        <w:rPr>
          <w:rFonts w:ascii="Times New Roman" w:hAnsi="Times New Roman"/>
          <w:sz w:val="24"/>
          <w:szCs w:val="24"/>
          <w:highlight w:val="white"/>
          <w:lang w:val="uk-UA"/>
        </w:rPr>
        <w:t>Перспективи інтер'єру.</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 </w:t>
      </w:r>
      <w:r>
        <w:rPr>
          <w:rFonts w:ascii="Times New Roman" w:hAnsi="Times New Roman"/>
          <w:sz w:val="24"/>
          <w:szCs w:val="24"/>
          <w:highlight w:val="white"/>
        </w:rPr>
        <w:t xml:space="preserve">   </w:t>
      </w:r>
      <w:r w:rsidRPr="00F042FC">
        <w:rPr>
          <w:rFonts w:ascii="Times New Roman" w:hAnsi="Times New Roman"/>
          <w:sz w:val="24"/>
          <w:szCs w:val="24"/>
          <w:highlight w:val="white"/>
        </w:rPr>
        <w:t>7.</w:t>
      </w:r>
      <w:r w:rsidRPr="00A9671A">
        <w:rPr>
          <w:rFonts w:ascii="Times New Roman" w:hAnsi="Times New Roman"/>
          <w:sz w:val="24"/>
          <w:szCs w:val="24"/>
          <w:highlight w:val="white"/>
        </w:rPr>
        <w:t xml:space="preserve"> </w:t>
      </w:r>
      <w:r>
        <w:rPr>
          <w:rFonts w:ascii="Times New Roman" w:hAnsi="Times New Roman"/>
          <w:sz w:val="24"/>
          <w:szCs w:val="24"/>
          <w:highlight w:val="white"/>
          <w:lang w:val="uk-UA"/>
        </w:rPr>
        <w:t>Креслення обладнання або монументально-декоративних форм для інтер'єрів (якщо передбачає тема КР). Допускається використання як авторських розробок і запозичених елементів, які узгоджуються з проектом по стилістиці.</w:t>
      </w:r>
    </w:p>
    <w:p w:rsidR="00343275" w:rsidRDefault="00343275" w:rsidP="00963E2C">
      <w:pPr>
        <w:widowControl w:val="0"/>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Другий графічний лист – це зображення інтер’єру приміщення, де розташовано  живописну композицію, серію графічних робіт, чи монументальний художній твір в найбільш вдалому ракурсі.</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963E2C">
        <w:rPr>
          <w:rFonts w:ascii="Times New Roman" w:hAnsi="Times New Roman"/>
          <w:sz w:val="24"/>
          <w:szCs w:val="24"/>
          <w:highlight w:val="white"/>
          <w:lang w:val="uk-UA"/>
        </w:rPr>
        <w:t xml:space="preserve">       </w:t>
      </w:r>
      <w:r>
        <w:rPr>
          <w:rFonts w:ascii="Times New Roman" w:hAnsi="Times New Roman"/>
          <w:sz w:val="24"/>
          <w:szCs w:val="24"/>
          <w:highlight w:val="white"/>
          <w:lang w:val="uk-UA"/>
        </w:rPr>
        <w:t>До складу 1-го графічного листа КР</w:t>
      </w:r>
      <w:r>
        <w:rPr>
          <w:rFonts w:ascii="Segoe UI Symbol" w:hAnsi="Segoe UI Symbol" w:cs="Segoe UI Symbol"/>
          <w:sz w:val="24"/>
          <w:szCs w:val="24"/>
          <w:highlight w:val="white"/>
          <w:lang w:val="uk-UA"/>
        </w:rPr>
        <w:t>№</w:t>
      </w:r>
      <w:r>
        <w:rPr>
          <w:rFonts w:ascii="Times New Roman" w:hAnsi="Times New Roman"/>
          <w:sz w:val="24"/>
          <w:szCs w:val="24"/>
          <w:highlight w:val="white"/>
          <w:lang w:val="uk-UA"/>
        </w:rPr>
        <w:t>1 та КР</w:t>
      </w:r>
      <w:r>
        <w:rPr>
          <w:rFonts w:ascii="Segoe UI Symbol" w:hAnsi="Segoe UI Symbol" w:cs="Segoe UI Symbol"/>
          <w:sz w:val="24"/>
          <w:szCs w:val="24"/>
          <w:highlight w:val="white"/>
          <w:lang w:val="uk-UA"/>
        </w:rPr>
        <w:t>№</w:t>
      </w:r>
      <w:r>
        <w:rPr>
          <w:rFonts w:ascii="Times New Roman" w:hAnsi="Times New Roman"/>
          <w:sz w:val="24"/>
          <w:szCs w:val="24"/>
          <w:highlight w:val="white"/>
          <w:lang w:val="uk-UA"/>
        </w:rPr>
        <w:t>2 необхідно включити також вихідні фотофіксації, що відображають стан архітектурної будівлі, її фасаду та інтер’єру.</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16616A">
        <w:rPr>
          <w:rFonts w:ascii="Times New Roman" w:hAnsi="Times New Roman"/>
          <w:sz w:val="24"/>
          <w:szCs w:val="24"/>
          <w:highlight w:val="white"/>
          <w:lang w:val="uk-UA"/>
        </w:rPr>
        <w:tab/>
      </w:r>
      <w:r>
        <w:rPr>
          <w:rFonts w:ascii="Times New Roman" w:hAnsi="Times New Roman"/>
          <w:sz w:val="24"/>
          <w:szCs w:val="24"/>
          <w:highlight w:val="white"/>
          <w:lang w:val="uk-UA"/>
        </w:rPr>
        <w:t>Допускається введення аналогів, за умови їх аналізу в пояснювальній записці. Допускається вибір структурних елементів із зазначеного списку за умови однозначного прочитання дизайн-концепції, основних габаритних розмірів і т.д. і за погодженням з керівником курсової роботи.</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p>
    <w:p w:rsidR="00343275" w:rsidRDefault="00343275" w:rsidP="009D33D0">
      <w:pPr>
        <w:widowControl w:val="0"/>
        <w:suppressAutoHyphens/>
        <w:autoSpaceDE w:val="0"/>
        <w:autoSpaceDN w:val="0"/>
        <w:adjustRightInd w:val="0"/>
        <w:spacing w:after="0" w:line="276" w:lineRule="auto"/>
        <w:ind w:firstLine="720"/>
        <w:rPr>
          <w:rFonts w:ascii="Times New Roman" w:hAnsi="Times New Roman"/>
          <w:b/>
          <w:bCs/>
          <w:sz w:val="24"/>
          <w:szCs w:val="24"/>
          <w:highlight w:val="white"/>
          <w:lang w:val="uk-UA"/>
        </w:rPr>
      </w:pPr>
      <w:r>
        <w:rPr>
          <w:rFonts w:ascii="Times New Roman" w:hAnsi="Times New Roman"/>
          <w:b/>
          <w:bCs/>
          <w:sz w:val="24"/>
          <w:szCs w:val="24"/>
          <w:highlight w:val="white"/>
          <w:lang w:val="uk-UA"/>
        </w:rPr>
        <w:t>Вимоги до графічної частини курсового проекту</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ab/>
      </w:r>
      <w:r>
        <w:rPr>
          <w:rFonts w:ascii="Times New Roman" w:hAnsi="Times New Roman"/>
          <w:sz w:val="24"/>
          <w:szCs w:val="24"/>
          <w:highlight w:val="white"/>
          <w:lang w:val="uk-UA"/>
        </w:rPr>
        <w:t>Графічна частина може виконуватися вручну на планшетах або з використанням комп'ютерних технологій і друкуватися. Розміри графічної частини формат аркуша А2 (420 х</w:t>
      </w:r>
      <w:r w:rsidRPr="00F042FC">
        <w:rPr>
          <w:rFonts w:ascii="Times New Roman" w:hAnsi="Times New Roman"/>
          <w:sz w:val="24"/>
          <w:szCs w:val="24"/>
          <w:highlight w:val="white"/>
        </w:rPr>
        <w:t xml:space="preserve"> 594 </w:t>
      </w:r>
      <w:r>
        <w:rPr>
          <w:rFonts w:ascii="Times New Roman" w:hAnsi="Times New Roman"/>
          <w:sz w:val="24"/>
          <w:szCs w:val="24"/>
          <w:highlight w:val="white"/>
          <w:lang w:val="uk-UA"/>
        </w:rPr>
        <w:t>мм). Допускається виконання графічної частини на картоні. Допускається також зміна габаритних розмірів графічної частини, якщо це виправдано композиційно. Графічна частина КР передбачає Графічна частина курсового проекту повинна містити всі необхідні структурні елементи та демонструвати в логічній послідовності етапів роботи над проектом. При виконанні креслень необхідно звернути увагу на проставляння розмірів. Особливу увагу необхідно приділити композиції зображень на аркуші. Графічна частина повинна виглядати цілісно. Найбільш оригінальна частина проекту (перспективи або розгортки стін) повинні залучати найбільшу увагу. Аналоги повинні займати скромне місце на аркуші.</w:t>
      </w:r>
    </w:p>
    <w:p w:rsidR="00343275" w:rsidRPr="00F042FC" w:rsidRDefault="00343275" w:rsidP="006366AF">
      <w:pPr>
        <w:widowControl w:val="0"/>
        <w:suppressAutoHyphens/>
        <w:autoSpaceDE w:val="0"/>
        <w:autoSpaceDN w:val="0"/>
        <w:adjustRightInd w:val="0"/>
        <w:spacing w:after="0" w:line="276" w:lineRule="auto"/>
        <w:jc w:val="both"/>
        <w:rPr>
          <w:rFonts w:ascii="Times New Roman" w:hAnsi="Times New Roman"/>
          <w:b/>
          <w:bCs/>
          <w:sz w:val="24"/>
          <w:szCs w:val="24"/>
          <w:highlight w:val="white"/>
        </w:rPr>
      </w:pP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b/>
          <w:bCs/>
          <w:sz w:val="24"/>
          <w:szCs w:val="24"/>
          <w:highlight w:val="white"/>
        </w:rPr>
        <w:tab/>
      </w:r>
      <w:r>
        <w:rPr>
          <w:rFonts w:ascii="Times New Roman" w:hAnsi="Times New Roman"/>
          <w:b/>
          <w:bCs/>
          <w:sz w:val="24"/>
          <w:szCs w:val="24"/>
          <w:highlight w:val="white"/>
          <w:lang w:val="uk-UA"/>
        </w:rPr>
        <w:t>Методичні рекомендації щодо виконання етапів проектування</w:t>
      </w:r>
      <w:r>
        <w:rPr>
          <w:rFonts w:ascii="Times New Roman" w:hAnsi="Times New Roman"/>
          <w:sz w:val="24"/>
          <w:szCs w:val="24"/>
          <w:highlight w:val="white"/>
          <w:lang w:val="uk-UA"/>
        </w:rPr>
        <w:t>  </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ab/>
      </w:r>
      <w:r>
        <w:rPr>
          <w:rFonts w:ascii="Times New Roman" w:hAnsi="Times New Roman"/>
          <w:sz w:val="24"/>
          <w:szCs w:val="24"/>
          <w:highlight w:val="white"/>
          <w:lang w:val="uk-UA"/>
        </w:rPr>
        <w:t xml:space="preserve">Процес виконання курсової роботи з дисципліни </w:t>
      </w:r>
      <w:r w:rsidRPr="00F042FC">
        <w:rPr>
          <w:rFonts w:ascii="Times New Roman" w:hAnsi="Times New Roman"/>
          <w:sz w:val="24"/>
          <w:szCs w:val="24"/>
          <w:highlight w:val="white"/>
        </w:rPr>
        <w:t>«</w:t>
      </w:r>
      <w:r>
        <w:rPr>
          <w:rFonts w:ascii="Times New Roman" w:hAnsi="Times New Roman"/>
          <w:sz w:val="24"/>
          <w:szCs w:val="24"/>
          <w:highlight w:val="white"/>
          <w:lang w:val="uk-UA"/>
        </w:rPr>
        <w:t>Твір мистецтва в інтер'єрі та екстер'єрі</w:t>
      </w:r>
      <w:r w:rsidRPr="00F042FC">
        <w:rPr>
          <w:rFonts w:ascii="Times New Roman" w:hAnsi="Times New Roman"/>
          <w:sz w:val="24"/>
          <w:szCs w:val="24"/>
          <w:highlight w:val="white"/>
        </w:rPr>
        <w:t xml:space="preserve">» </w:t>
      </w:r>
      <w:r>
        <w:rPr>
          <w:rFonts w:ascii="Times New Roman" w:hAnsi="Times New Roman"/>
          <w:sz w:val="24"/>
          <w:szCs w:val="24"/>
          <w:highlight w:val="white"/>
          <w:lang w:val="uk-UA"/>
        </w:rPr>
        <w:t xml:space="preserve">можна розділити на окремі етапи. </w:t>
      </w:r>
    </w:p>
    <w:p w:rsidR="00343275" w:rsidRDefault="00343275" w:rsidP="00963E2C">
      <w:pPr>
        <w:widowControl w:val="0"/>
        <w:suppressAutoHyphens/>
        <w:autoSpaceDE w:val="0"/>
        <w:autoSpaceDN w:val="0"/>
        <w:adjustRightInd w:val="0"/>
        <w:spacing w:after="0" w:line="276" w:lineRule="auto"/>
        <w:ind w:firstLine="720"/>
        <w:jc w:val="both"/>
        <w:rPr>
          <w:rFonts w:ascii="Times New Roman" w:hAnsi="Times New Roman"/>
          <w:sz w:val="24"/>
          <w:szCs w:val="24"/>
          <w:highlight w:val="yellow"/>
          <w:lang w:val="uk-UA"/>
        </w:rPr>
      </w:pPr>
      <w:r>
        <w:rPr>
          <w:rFonts w:ascii="Times New Roman" w:hAnsi="Times New Roman"/>
          <w:i/>
          <w:iCs/>
          <w:sz w:val="24"/>
          <w:szCs w:val="24"/>
          <w:highlight w:val="white"/>
          <w:lang w:val="uk-UA"/>
        </w:rPr>
        <w:t>Перший підготовчий етап</w:t>
      </w:r>
      <w:r>
        <w:rPr>
          <w:rFonts w:ascii="Times New Roman" w:hAnsi="Times New Roman"/>
          <w:sz w:val="24"/>
          <w:szCs w:val="24"/>
          <w:highlight w:val="white"/>
          <w:lang w:val="uk-UA"/>
        </w:rPr>
        <w:t xml:space="preserve"> збору інформації, пошуку аналогів, виконання перших ескізів. До цього етапу включаються передпроектні дослідження: </w:t>
      </w:r>
      <w:r>
        <w:rPr>
          <w:rFonts w:ascii="Times New Roman" w:hAnsi="Times New Roman"/>
          <w:sz w:val="24"/>
          <w:szCs w:val="24"/>
          <w:lang w:val="uk-UA"/>
        </w:rPr>
        <w:t xml:space="preserve">аналіз та оцінка контексту архітектурного середовища, ознайомлення з будівлею екстер’єром (фасадом) </w:t>
      </w:r>
      <w:r>
        <w:rPr>
          <w:rFonts w:ascii="Times New Roman" w:hAnsi="Times New Roman"/>
          <w:sz w:val="24"/>
          <w:szCs w:val="24"/>
          <w:highlight w:val="white"/>
          <w:lang w:val="uk-UA"/>
        </w:rPr>
        <w:t>і інтер'єрів внутрішнім простором. Інформація, яка зібрана на цьому етапі критично осмислюється і переробляється. Далі слід фотофіксація будівлі в цілому і в деталях, складають розгортки приміщень, здійснюються обміри.</w:t>
      </w:r>
    </w:p>
    <w:p w:rsidR="00343275" w:rsidRDefault="00343275" w:rsidP="00963E2C">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i/>
          <w:iCs/>
          <w:sz w:val="24"/>
          <w:szCs w:val="24"/>
          <w:highlight w:val="white"/>
          <w:lang w:val="uk-UA"/>
        </w:rPr>
        <w:t>Другий етап.</w:t>
      </w:r>
      <w:r>
        <w:rPr>
          <w:rFonts w:ascii="Times New Roman" w:hAnsi="Times New Roman"/>
          <w:sz w:val="24"/>
          <w:szCs w:val="24"/>
          <w:highlight w:val="white"/>
          <w:lang w:val="uk-UA"/>
        </w:rPr>
        <w:t xml:space="preserve"> </w:t>
      </w:r>
      <w:r w:rsidRPr="00963E2C">
        <w:rPr>
          <w:rFonts w:ascii="Times New Roman" w:hAnsi="Times New Roman"/>
          <w:sz w:val="24"/>
          <w:szCs w:val="24"/>
          <w:highlight w:val="white"/>
          <w:lang w:val="uk-UA"/>
        </w:rPr>
        <w:t>Це е</w:t>
      </w:r>
      <w:r w:rsidRPr="00963E2C">
        <w:rPr>
          <w:rFonts w:ascii="Times New Roman" w:hAnsi="Times New Roman"/>
          <w:iCs/>
          <w:sz w:val="24"/>
          <w:szCs w:val="24"/>
          <w:highlight w:val="white"/>
          <w:lang w:val="uk-UA"/>
        </w:rPr>
        <w:t>тап творчого пошуку</w:t>
      </w:r>
      <w:r>
        <w:rPr>
          <w:rFonts w:ascii="Times New Roman" w:hAnsi="Times New Roman"/>
          <w:iCs/>
          <w:sz w:val="24"/>
          <w:szCs w:val="24"/>
          <w:highlight w:val="white"/>
          <w:lang w:val="uk-UA"/>
        </w:rPr>
        <w:t>, який</w:t>
      </w:r>
      <w:r>
        <w:rPr>
          <w:rFonts w:ascii="Times New Roman" w:hAnsi="Times New Roman"/>
          <w:sz w:val="24"/>
          <w:szCs w:val="24"/>
          <w:highlight w:val="white"/>
          <w:lang w:val="uk-UA"/>
        </w:rPr>
        <w:t xml:space="preserve"> можна умовно розділити на етап ескізування, збору інформаційного матеріалу (текстового і візуального) і вироблення концепції проектованого об'єкта або комплексу. Насправді ці етапи йдуть не послідовно, а паралельно один одному. Ескізування починається з клаузури - перших кольорово-графічних пластичних вправ, спрямованих на пошуки образного вирішення об'єкта в залежності від того, який художній витвір буде в ньому розміщено, тобто з урахуванням його художньо-естетичної складової. Доцільно використовувати техніку аплікації для перших вправ, хоча вибір матеріалу може бути дуже різноманітним. У таких вправах вирішуються формальні завдання: композиція відкрита або закрита, статична або динамічна (або це компромісний варіант), колористична гама тепла або холодна і т.п. Паралельно першим вправам, спрямованим на пошук образної складової, йде збір матеріалу. Це етап, на якому йде накопичення інформації шляхом вивчення вітчизняного та зарубіжного досвіду (робота в бібліотеках, збір матеріалу в інтернеті, і т.п.). Основне завдання цього етапу - підібрати певний зоровий ряд і текстову інформацію з теми дослідження і творчо переробити.</w:t>
      </w: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Для збору візуальної інформації проглядаються аналоги подібних проектних рішень, які аналізуються і узагальнюються. Відбувається збір даних, що стосуються сучасних стилістичних напрямків і тенденцій в дизайні та архітектурі, а також соціально-функціональних чинників. Вивчаються прототипи - проекти або реалізовані об'єкти, подібні до проектованим об'єктом за функціональним призначенням, місцем або умов проектування. Проводиться аналіз генплану місцевості і (або) ситуаційний план. Відбувається усвідомлення цілей, умов, образної складової проектованого об'єкта. Це призводить до обмеження можливих напрямків проектного пошуку. На підставі цього матеріалу і зроблених вправ визначається головна ідея, необхідна для реалізації проектних дій і напрямок подальшої роботи, тобто визначається концепція. Після визначення головної ідеї процес ескізування триває. Відбувається уточнення ескізу - ідеї (концепції). Основне завдання цього етапу - створення гармонійного середового простору, все елементи якого стилістично пов'язані і є складовою частиною єдиної об'ємо-просторової композиції об’єкту та художнього твору в ньому. Створення композиційного та стилістичного єдності середовища та його художньо-естетичне оформлення є однією з умов досягнення комфортного перебування в ньому. На етапі розробки дизайн-концепції програються варіанти вирішення однієї ідеї, відбувається уточнення об'ємно-просторового, художнього і колірного рішення. З декількох варіантів відбирається основний, який і лягає в основу подальшого проектування. Саме на етапі творчої розробки концепції відбувається синтезування форми, матеріалу середовища з кольором, фактурою тематикою художнього твору. </w:t>
      </w:r>
    </w:p>
    <w:p w:rsidR="00343275" w:rsidRDefault="00343275" w:rsidP="002E3962">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i/>
          <w:sz w:val="24"/>
          <w:szCs w:val="24"/>
          <w:highlight w:val="white"/>
          <w:lang w:val="uk-UA"/>
        </w:rPr>
        <w:t>Третій</w:t>
      </w:r>
      <w:r w:rsidRPr="002E3962">
        <w:rPr>
          <w:rFonts w:ascii="Times New Roman" w:hAnsi="Times New Roman"/>
          <w:i/>
          <w:sz w:val="24"/>
          <w:szCs w:val="24"/>
          <w:highlight w:val="white"/>
          <w:lang w:val="uk-UA"/>
        </w:rPr>
        <w:t xml:space="preserve"> етап роботи</w:t>
      </w:r>
      <w:r>
        <w:rPr>
          <w:rFonts w:ascii="Times New Roman" w:hAnsi="Times New Roman"/>
          <w:sz w:val="24"/>
          <w:szCs w:val="24"/>
          <w:highlight w:val="white"/>
          <w:lang w:val="uk-UA"/>
        </w:rPr>
        <w:t xml:space="preserve"> – це етап проектних дій, результатом якого є дизайн-проект екстер’єру чи інтер’єру. В процесі цього етапу остаточно визначаються і уточнюються всі основні метричні і просторові характеристики середовищного об'єкту, колористичне рішення, стилістика, конструктивно-технологічні особливості і матеріали та виконується інтеграція в це середовище розробленого художнього твору.</w:t>
      </w:r>
    </w:p>
    <w:p w:rsidR="00343275" w:rsidRDefault="00343275" w:rsidP="00D76F00">
      <w:pPr>
        <w:widowControl w:val="0"/>
        <w:suppressAutoHyphens/>
        <w:autoSpaceDE w:val="0"/>
        <w:autoSpaceDN w:val="0"/>
        <w:adjustRightInd w:val="0"/>
        <w:spacing w:after="0" w:line="276" w:lineRule="auto"/>
        <w:ind w:firstLine="720"/>
        <w:jc w:val="both"/>
        <w:rPr>
          <w:rFonts w:ascii="Times New Roman" w:hAnsi="Times New Roman"/>
          <w:sz w:val="24"/>
          <w:szCs w:val="24"/>
          <w:highlight w:val="white"/>
          <w:lang w:val="uk-UA"/>
        </w:rPr>
      </w:pPr>
      <w:r>
        <w:rPr>
          <w:rFonts w:ascii="Times New Roman" w:hAnsi="Times New Roman"/>
          <w:sz w:val="24"/>
          <w:szCs w:val="24"/>
          <w:highlight w:val="white"/>
          <w:lang w:val="uk-UA"/>
        </w:rPr>
        <w:t>Проектні дії в свою чергу також можна розділити на етапи.</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1. </w:t>
      </w:r>
      <w:r>
        <w:rPr>
          <w:rFonts w:ascii="Times New Roman" w:hAnsi="Times New Roman"/>
          <w:sz w:val="24"/>
          <w:szCs w:val="24"/>
          <w:highlight w:val="white"/>
          <w:lang w:val="uk-UA"/>
        </w:rPr>
        <w:t>Розробка планів будівлі. Виконуються робочі креслення планів підлоги і стелі по поверхах в масштабі 1: 200. (1: 100,1: 50).</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2. </w:t>
      </w:r>
      <w:r>
        <w:rPr>
          <w:rFonts w:ascii="Times New Roman" w:hAnsi="Times New Roman"/>
          <w:sz w:val="24"/>
          <w:szCs w:val="24"/>
          <w:highlight w:val="white"/>
          <w:lang w:val="uk-UA"/>
        </w:rPr>
        <w:t>Розробка фасадів (або вхідних груп). Виконуються робочі креслення одного або декількох фасадів в масштабі 1: 200, (1: 100,1: 50).</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3. </w:t>
      </w:r>
      <w:r>
        <w:rPr>
          <w:rFonts w:ascii="Times New Roman" w:hAnsi="Times New Roman"/>
          <w:sz w:val="24"/>
          <w:szCs w:val="24"/>
          <w:highlight w:val="white"/>
          <w:lang w:val="uk-UA"/>
        </w:rPr>
        <w:t>Побудова розгортки стін. Виконується розгортка стін інтер'єру, в якому розміщується твір мистецтва 1: 100 (1:50).</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sidRPr="00F042FC">
        <w:rPr>
          <w:rFonts w:ascii="Times New Roman" w:hAnsi="Times New Roman"/>
          <w:sz w:val="24"/>
          <w:szCs w:val="24"/>
          <w:highlight w:val="white"/>
        </w:rPr>
        <w:t xml:space="preserve">4. </w:t>
      </w:r>
      <w:r>
        <w:rPr>
          <w:rFonts w:ascii="Times New Roman" w:hAnsi="Times New Roman"/>
          <w:sz w:val="24"/>
          <w:szCs w:val="24"/>
          <w:highlight w:val="white"/>
          <w:lang w:val="uk-UA"/>
        </w:rPr>
        <w:t>Побудова перспектив. Виконується спостережна перспектива або кілька перспектив вибраного інтер'єру.</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5. Розробка елементів обладнання. Виконуються креслення в масштабі 1: 50, 1: 25.</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6. Розробка благоустрою території масштабі 1: 500 (1: 400, 1: 200).</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Заключний етап - це розробка ідеї композиції всіх зображень на аркушах. </w:t>
      </w: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p>
    <w:p w:rsidR="00343275" w:rsidRDefault="00343275" w:rsidP="006366AF">
      <w:pPr>
        <w:widowControl w:val="0"/>
        <w:suppressAutoHyphens/>
        <w:autoSpaceDE w:val="0"/>
        <w:autoSpaceDN w:val="0"/>
        <w:adjustRightInd w:val="0"/>
        <w:spacing w:after="0" w:line="276" w:lineRule="auto"/>
        <w:jc w:val="both"/>
        <w:rPr>
          <w:rFonts w:ascii="Times New Roman" w:hAnsi="Times New Roman"/>
          <w:sz w:val="24"/>
          <w:szCs w:val="24"/>
          <w:highlight w:val="white"/>
          <w:lang w:val="uk-UA"/>
        </w:rPr>
      </w:pPr>
      <w:r>
        <w:rPr>
          <w:rFonts w:ascii="Times New Roman" w:hAnsi="Times New Roman"/>
          <w:sz w:val="24"/>
          <w:szCs w:val="24"/>
          <w:highlight w:val="white"/>
          <w:lang w:val="uk-UA"/>
        </w:rPr>
        <w:tab/>
        <w:t xml:space="preserve">Перш, ніж почати роботу над поверховими планами або плануванням благоустрою прилеглої до архітектурного об'єкту території, необхідно провести функціональне зонування приміщення або ландшафтної території, особливо це важливо при проектуванні інтер'єрів громадських будівель. Ця робота здійснюється виходячи з визначення різних функціональних процесів, що протікають в заданому просторі і внутрішніх взаємозв'язків між ними.  Багатофункціональність сучасних суспільних інтер'єрних просторів відображає тенденцію складних соціокультурних взаємодій в міському соціумі і призводить до ускладнення просторових взаємодій різних функціональних зон в інтер'єрі. </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Функціональна схема дає інформацію про структуру функціональних зв'язків об'єкту і про послідовність відбуваються функціональних процесах. Залежно від характеру функціональних процесів угруповання приміщень повинно враховувати: по-перше, взаємозв'язок приміщень, по- </w:t>
      </w:r>
      <w:r w:rsidRPr="00F2384C">
        <w:rPr>
          <w:rFonts w:ascii="Times New Roman" w:hAnsi="Times New Roman"/>
          <w:sz w:val="24"/>
          <w:szCs w:val="24"/>
          <w:lang w:val="uk-UA"/>
        </w:rPr>
        <w:t xml:space="preserve">друге вигідне розміщення художнього твору (живописної композиції, серії графічних робіт, </w:t>
      </w:r>
      <w:r>
        <w:rPr>
          <w:rFonts w:ascii="Times New Roman" w:hAnsi="Times New Roman"/>
          <w:sz w:val="24"/>
          <w:szCs w:val="24"/>
          <w:lang w:val="uk-UA"/>
        </w:rPr>
        <w:t xml:space="preserve">монументального </w:t>
      </w:r>
      <w:r w:rsidRPr="00F2384C">
        <w:rPr>
          <w:rFonts w:ascii="Times New Roman" w:hAnsi="Times New Roman"/>
          <w:sz w:val="24"/>
          <w:szCs w:val="24"/>
          <w:lang w:val="uk-UA"/>
        </w:rPr>
        <w:t>роз</w:t>
      </w:r>
      <w:r>
        <w:rPr>
          <w:rFonts w:ascii="Times New Roman" w:hAnsi="Times New Roman"/>
          <w:sz w:val="24"/>
          <w:szCs w:val="24"/>
          <w:lang w:val="uk-UA"/>
        </w:rPr>
        <w:t>п</w:t>
      </w:r>
      <w:r w:rsidRPr="00F2384C">
        <w:rPr>
          <w:rFonts w:ascii="Times New Roman" w:hAnsi="Times New Roman"/>
          <w:sz w:val="24"/>
          <w:szCs w:val="24"/>
          <w:lang w:val="uk-UA"/>
        </w:rPr>
        <w:t>ис</w:t>
      </w:r>
      <w:r>
        <w:rPr>
          <w:rFonts w:ascii="Times New Roman" w:hAnsi="Times New Roman"/>
          <w:sz w:val="24"/>
          <w:szCs w:val="24"/>
          <w:lang w:val="uk-UA"/>
        </w:rPr>
        <w:t>у</w:t>
      </w:r>
      <w:r w:rsidRPr="00F2384C">
        <w:rPr>
          <w:rFonts w:ascii="Times New Roman" w:hAnsi="Times New Roman"/>
          <w:sz w:val="24"/>
          <w:szCs w:val="24"/>
          <w:lang w:val="uk-UA"/>
        </w:rPr>
        <w:t>, мозаїк</w:t>
      </w:r>
      <w:r>
        <w:rPr>
          <w:rFonts w:ascii="Times New Roman" w:hAnsi="Times New Roman"/>
          <w:sz w:val="24"/>
          <w:szCs w:val="24"/>
          <w:lang w:val="uk-UA"/>
        </w:rPr>
        <w:t>и</w:t>
      </w:r>
      <w:r w:rsidRPr="00F2384C">
        <w:rPr>
          <w:rFonts w:ascii="Times New Roman" w:hAnsi="Times New Roman"/>
          <w:sz w:val="24"/>
          <w:szCs w:val="24"/>
          <w:lang w:val="uk-UA"/>
        </w:rPr>
        <w:t xml:space="preserve"> та ін.)</w:t>
      </w:r>
      <w:r>
        <w:rPr>
          <w:rFonts w:ascii="Times New Roman" w:hAnsi="Times New Roman"/>
          <w:sz w:val="24"/>
          <w:szCs w:val="24"/>
          <w:lang w:val="uk-UA"/>
        </w:rPr>
        <w:t xml:space="preserve"> з позиції зорового сприйняття та продуманих візуальних зв’язків твору мистецтва та архітектурного середовища.</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Після складання схеми розміщення обладнання (меблів) складається схема освітлення, при цьому враховується, що освітлення може бути загальним і спрямованим, в залежності від його функції. При розміщенні джерел освітлення необхідно їх погодити з обладнанням та розміщенням художнього твору. Складаючи схему освітлення, необхідно чітко уявляти не тільки функцію приміщення і розташування в ньому обладнання, а й враховувати природне освітлення, а також колористичне і фактурне рішення інтер’єр та розміщенням художнього твору в ньому.  </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На основі планів складаються розгортки стін інтер'єру приміщення, в якому розміщено художній витвір. При виконанні розгорток необхідно звернути увагу на дотримання масштабу і грамотність проставлення розмірів, а також на стилістичні особливості і колористичну гаму інтер'єру, фактуру і текстуру матеріалів для декорування. Колористична гама інтер'єру повинна відповідати його функціонально-образної складової, та </w:t>
      </w:r>
      <w:r w:rsidRPr="009530A6">
        <w:rPr>
          <w:rFonts w:ascii="Times New Roman" w:hAnsi="Times New Roman"/>
          <w:sz w:val="24"/>
          <w:szCs w:val="24"/>
          <w:highlight w:val="white"/>
          <w:lang w:val="uk-UA"/>
        </w:rPr>
        <w:t>найвигідніше</w:t>
      </w:r>
      <w:r>
        <w:rPr>
          <w:rFonts w:ascii="Times New Roman" w:hAnsi="Times New Roman"/>
          <w:sz w:val="24"/>
          <w:szCs w:val="24"/>
          <w:highlight w:val="white"/>
          <w:lang w:val="uk-UA"/>
        </w:rPr>
        <w:t xml:space="preserve"> виділяти художній твір</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Pr>
          <w:rFonts w:ascii="Times New Roman" w:hAnsi="Times New Roman"/>
          <w:sz w:val="24"/>
          <w:szCs w:val="24"/>
          <w:highlight w:val="white"/>
          <w:lang w:val="uk-UA"/>
        </w:rPr>
        <w:t xml:space="preserve">При побудові перспективи можна користуватися як спостережної перспективою (малюнком), так і тривимірними кресленнями (аксонометрією і перспективним кресленням), а також комп'ютерними методами моделювання. В архітектурно-художній графіці і дизайні застосовується безліч видів перспективного побудови, проте в практиці навчального проектування частіше інших застосовуються методи фронтальної перспективи з однією точкою сходу і кутовий перспективи з однією або двома точками сходу. Виконання перспективних креслень може бути лінійним та світло-тіньовим із застосуванням відмивання чи інших технік. </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Pr>
          <w:rFonts w:ascii="Times New Roman" w:hAnsi="Times New Roman"/>
          <w:sz w:val="24"/>
          <w:szCs w:val="24"/>
          <w:highlight w:val="white"/>
          <w:lang w:val="uk-UA"/>
        </w:rPr>
        <w:t>При переході до вирішення фасадів та вхідних груп дуже важливо зберегти стилістична єдність, організувати взаємозв'язок внутрішнього і зовнішнього просторів. Особливу увагу при розробці фасадів необхідно приділити досягненню виразності художнього вигляду  об'єкту з розміщеним на ньому монументальним художнім твором.</w:t>
      </w:r>
    </w:p>
    <w:p w:rsidR="00343275" w:rsidRDefault="00343275" w:rsidP="009D33D0">
      <w:pPr>
        <w:widowControl w:val="0"/>
        <w:suppressAutoHyphens/>
        <w:autoSpaceDE w:val="0"/>
        <w:autoSpaceDN w:val="0"/>
        <w:adjustRightInd w:val="0"/>
        <w:spacing w:after="0" w:line="276" w:lineRule="auto"/>
        <w:ind w:firstLine="360"/>
        <w:jc w:val="both"/>
        <w:rPr>
          <w:rFonts w:ascii="Times New Roman" w:hAnsi="Times New Roman"/>
          <w:sz w:val="24"/>
          <w:szCs w:val="24"/>
          <w:highlight w:val="white"/>
          <w:lang w:val="uk-UA"/>
        </w:rPr>
      </w:pPr>
      <w:r>
        <w:rPr>
          <w:rFonts w:ascii="Times New Roman" w:hAnsi="Times New Roman"/>
          <w:sz w:val="24"/>
          <w:szCs w:val="24"/>
          <w:highlight w:val="white"/>
          <w:lang w:val="uk-UA"/>
        </w:rPr>
        <w:t>При проектуванні ландшафтної зони також необхідно пам'ятати про функціональні її особливості і про стилістику комплексу в цілому. При розміщенні різних об'єктів малих архітектурних форм (лавок, світильників, фонтанів і т. п) перш за все треба пам'ятати про стилістичну єдності з фасадами та з художнім твором, який розміщено в екстер’єрі (монументальний розпис, мозаїка, барельєф, скульптура тощо). Всі ці елементи служать строго утилітарних цілей і в той же час є композиційними деталями середовища, сполучною елементом в масштабному зіставленні людини і архітектурного об'єкта, а також художнього твору.</w:t>
      </w:r>
    </w:p>
    <w:p w:rsidR="00343275" w:rsidRDefault="00343275" w:rsidP="00013297">
      <w:pPr>
        <w:widowControl w:val="0"/>
        <w:autoSpaceDE w:val="0"/>
        <w:autoSpaceDN w:val="0"/>
        <w:adjustRightInd w:val="0"/>
        <w:spacing w:after="0" w:line="276" w:lineRule="auto"/>
        <w:jc w:val="center"/>
        <w:rPr>
          <w:rFonts w:ascii="Times New Roman" w:hAnsi="Times New Roman"/>
          <w:sz w:val="24"/>
          <w:szCs w:val="24"/>
          <w:highlight w:val="white"/>
          <w:lang w:val="uk-UA"/>
        </w:rPr>
      </w:pPr>
    </w:p>
    <w:p w:rsidR="00343275" w:rsidRDefault="00343275" w:rsidP="00013297">
      <w:pPr>
        <w:widowControl w:val="0"/>
        <w:autoSpaceDE w:val="0"/>
        <w:autoSpaceDN w:val="0"/>
        <w:adjustRightInd w:val="0"/>
        <w:spacing w:after="0" w:line="276" w:lineRule="auto"/>
        <w:jc w:val="center"/>
        <w:rPr>
          <w:rFonts w:ascii="Times New Roman" w:hAnsi="Times New Roman"/>
          <w:sz w:val="24"/>
          <w:szCs w:val="24"/>
          <w:highlight w:val="white"/>
          <w:lang w:val="uk-UA"/>
        </w:rPr>
      </w:pPr>
      <w:r>
        <w:rPr>
          <w:rFonts w:ascii="Times New Roman" w:hAnsi="Times New Roman"/>
          <w:sz w:val="24"/>
          <w:szCs w:val="24"/>
          <w:highlight w:val="white"/>
          <w:lang w:val="uk-UA"/>
        </w:rPr>
        <w:t>ЛІТЕРАТУРА</w:t>
      </w:r>
    </w:p>
    <w:p w:rsidR="00343275" w:rsidRDefault="00343275" w:rsidP="00013297">
      <w:pPr>
        <w:widowControl w:val="0"/>
        <w:autoSpaceDE w:val="0"/>
        <w:autoSpaceDN w:val="0"/>
        <w:adjustRightInd w:val="0"/>
        <w:spacing w:after="0" w:line="276" w:lineRule="auto"/>
        <w:jc w:val="center"/>
        <w:rPr>
          <w:rFonts w:ascii="Times New Roman" w:hAnsi="Times New Roman"/>
          <w:sz w:val="24"/>
          <w:szCs w:val="24"/>
          <w:highlight w:val="white"/>
          <w:lang w:val="uk-UA"/>
        </w:rPr>
      </w:pPr>
    </w:p>
    <w:p w:rsidR="00343275" w:rsidRDefault="00343275" w:rsidP="00013297">
      <w:pPr>
        <w:widowControl w:val="0"/>
        <w:autoSpaceDE w:val="0"/>
        <w:autoSpaceDN w:val="0"/>
        <w:adjustRightInd w:val="0"/>
        <w:spacing w:after="0" w:line="276" w:lineRule="auto"/>
        <w:jc w:val="both"/>
        <w:rPr>
          <w:rFonts w:ascii="Times New Roman" w:hAnsi="Times New Roman"/>
          <w:color w:val="000000"/>
          <w:sz w:val="28"/>
          <w:szCs w:val="28"/>
          <w:shd w:val="clear" w:color="auto" w:fill="FFFFFF"/>
          <w:lang w:val="uk-UA"/>
        </w:rPr>
      </w:pPr>
      <w:r w:rsidRPr="00F13172">
        <w:rPr>
          <w:rStyle w:val="Strong"/>
          <w:rFonts w:ascii="Times New Roman" w:hAnsi="Times New Roman"/>
          <w:b w:val="0"/>
          <w:color w:val="000000"/>
          <w:sz w:val="28"/>
          <w:szCs w:val="28"/>
          <w:shd w:val="clear" w:color="auto" w:fill="FFFFFF"/>
        </w:rPr>
        <w:t>1. Черкес Б.С. Архітектура сучасності.</w:t>
      </w:r>
      <w:r w:rsidRPr="00F13172">
        <w:rPr>
          <w:rFonts w:ascii="Times New Roman" w:hAnsi="Times New Roman"/>
          <w:color w:val="000000"/>
          <w:sz w:val="28"/>
          <w:szCs w:val="28"/>
          <w:shd w:val="clear" w:color="auto" w:fill="FFFFFF"/>
        </w:rPr>
        <w:t xml:space="preserve"> Остання третина ХХ – початок ХХІ </w:t>
      </w:r>
    </w:p>
    <w:p w:rsidR="00343275" w:rsidRPr="00F13172" w:rsidRDefault="00343275" w:rsidP="00013297">
      <w:pPr>
        <w:widowControl w:val="0"/>
        <w:autoSpaceDE w:val="0"/>
        <w:autoSpaceDN w:val="0"/>
        <w:adjustRightInd w:val="0"/>
        <w:spacing w:after="0" w:line="276" w:lineRule="auto"/>
        <w:jc w:val="both"/>
        <w:rPr>
          <w:rFonts w:ascii="Times New Roman" w:hAnsi="Times New Roman"/>
          <w:bCs/>
          <w:color w:val="000000"/>
          <w:sz w:val="28"/>
          <w:szCs w:val="28"/>
          <w:shd w:val="clear" w:color="auto" w:fill="FFFFFF"/>
          <w:lang w:val="uk-UA"/>
        </w:rPr>
      </w:pPr>
      <w:r w:rsidRPr="00F13172">
        <w:rPr>
          <w:rFonts w:ascii="Times New Roman" w:hAnsi="Times New Roman"/>
          <w:color w:val="000000"/>
          <w:sz w:val="28"/>
          <w:szCs w:val="28"/>
          <w:shd w:val="clear" w:color="auto" w:fill="FFFFFF"/>
          <w:lang w:val="uk-UA"/>
        </w:rPr>
        <w:t xml:space="preserve">століть : навч. посібник / Б.С. Черкес, С.М. Лінда. – Львів : Видавництво Львівської політехніки, 2010. </w:t>
      </w:r>
      <w:r w:rsidRPr="00F13172">
        <w:rPr>
          <w:rFonts w:ascii="Times New Roman" w:hAnsi="Times New Roman"/>
          <w:color w:val="000000"/>
          <w:sz w:val="28"/>
          <w:szCs w:val="28"/>
          <w:shd w:val="clear" w:color="auto" w:fill="FFFFFF"/>
        </w:rPr>
        <w:t> </w:t>
      </w:r>
    </w:p>
    <w:p w:rsidR="00343275" w:rsidRPr="00B30166" w:rsidRDefault="00343275" w:rsidP="00013297">
      <w:pPr>
        <w:widowControl w:val="0"/>
        <w:autoSpaceDE w:val="0"/>
        <w:autoSpaceDN w:val="0"/>
        <w:adjustRightInd w:val="0"/>
        <w:spacing w:after="0" w:line="276" w:lineRule="auto"/>
        <w:rPr>
          <w:rFonts w:ascii="Times New Roman" w:hAnsi="Times New Roman"/>
          <w:sz w:val="28"/>
          <w:szCs w:val="28"/>
          <w:highlight w:val="white"/>
          <w:lang w:val="uk-UA"/>
        </w:rPr>
      </w:pPr>
    </w:p>
    <w:p w:rsidR="00343275" w:rsidRPr="00B30166" w:rsidRDefault="00343275" w:rsidP="00211816">
      <w:pPr>
        <w:pStyle w:val="NormalWeb"/>
        <w:shd w:val="clear" w:color="auto" w:fill="FFFFFF"/>
        <w:spacing w:before="0" w:beforeAutospacing="0" w:after="288" w:afterAutospacing="0"/>
        <w:jc w:val="both"/>
        <w:rPr>
          <w:color w:val="1F282C"/>
          <w:sz w:val="28"/>
          <w:szCs w:val="28"/>
        </w:rPr>
      </w:pPr>
      <w:r w:rsidRPr="00B30166">
        <w:rPr>
          <w:color w:val="1F282C"/>
          <w:sz w:val="28"/>
          <w:szCs w:val="28"/>
        </w:rPr>
        <w:t xml:space="preserve">2. </w:t>
      </w:r>
      <w:r>
        <w:rPr>
          <w:color w:val="1F282C"/>
          <w:sz w:val="28"/>
          <w:szCs w:val="28"/>
        </w:rPr>
        <w:t>Даниленко В. Дизайн Х., 20</w:t>
      </w:r>
      <w:r>
        <w:rPr>
          <w:color w:val="1F282C"/>
          <w:sz w:val="28"/>
          <w:szCs w:val="28"/>
          <w:lang w:val="uk-UA"/>
        </w:rPr>
        <w:t>1</w:t>
      </w:r>
      <w:r w:rsidRPr="00B30166">
        <w:rPr>
          <w:color w:val="1F282C"/>
          <w:sz w:val="28"/>
          <w:szCs w:val="28"/>
        </w:rPr>
        <w:t>3</w:t>
      </w:r>
    </w:p>
    <w:p w:rsidR="00343275" w:rsidRPr="00B30166" w:rsidRDefault="00343275" w:rsidP="00211816">
      <w:pPr>
        <w:pStyle w:val="NormalWeb"/>
        <w:shd w:val="clear" w:color="auto" w:fill="FFFFFF"/>
        <w:spacing w:before="0" w:beforeAutospacing="0" w:after="288" w:afterAutospacing="0"/>
        <w:jc w:val="both"/>
        <w:rPr>
          <w:color w:val="1F282C"/>
          <w:sz w:val="28"/>
          <w:szCs w:val="28"/>
        </w:rPr>
      </w:pPr>
      <w:r w:rsidRPr="00B30166">
        <w:rPr>
          <w:color w:val="1F282C"/>
          <w:sz w:val="28"/>
          <w:szCs w:val="28"/>
        </w:rPr>
        <w:t>3. Сопко О. І. Шрифтова форма у графічному дизайні Ужгород: Гражда, 2012</w:t>
      </w:r>
    </w:p>
    <w:p w:rsidR="00343275" w:rsidRPr="00B30166" w:rsidRDefault="00343275" w:rsidP="00211816">
      <w:pPr>
        <w:pStyle w:val="NormalWeb"/>
        <w:shd w:val="clear" w:color="auto" w:fill="FFFFFF"/>
        <w:spacing w:before="0" w:beforeAutospacing="0" w:after="288" w:afterAutospacing="0"/>
        <w:jc w:val="both"/>
        <w:rPr>
          <w:color w:val="1F282C"/>
          <w:sz w:val="28"/>
          <w:szCs w:val="28"/>
        </w:rPr>
      </w:pPr>
      <w:r w:rsidRPr="00B30166">
        <w:rPr>
          <w:color w:val="1F282C"/>
          <w:sz w:val="28"/>
          <w:szCs w:val="28"/>
        </w:rPr>
        <w:t>4. Хмельовський О.М. Основи графіки: Методичні вказівки до практичних робіт Луцьк: ЛДТУ, 2011</w:t>
      </w:r>
    </w:p>
    <w:p w:rsidR="00343275" w:rsidRDefault="00343275" w:rsidP="006366AF">
      <w:pPr>
        <w:widowControl w:val="0"/>
        <w:suppressAutoHyphens/>
        <w:autoSpaceDE w:val="0"/>
        <w:autoSpaceDN w:val="0"/>
        <w:adjustRightInd w:val="0"/>
        <w:spacing w:after="0" w:line="276" w:lineRule="auto"/>
        <w:rPr>
          <w:rFonts w:ascii="Times New Roman" w:hAnsi="Times New Roman"/>
          <w:color w:val="000000"/>
          <w:sz w:val="28"/>
          <w:szCs w:val="28"/>
          <w:lang w:val="uk-UA"/>
        </w:rPr>
      </w:pPr>
      <w:r w:rsidRPr="00B30166">
        <w:rPr>
          <w:rFonts w:ascii="Times New Roman" w:hAnsi="Times New Roman"/>
          <w:sz w:val="28"/>
          <w:szCs w:val="28"/>
          <w:highlight w:val="white"/>
        </w:rPr>
        <w:t>5.</w:t>
      </w:r>
      <w:r w:rsidRPr="00B30166">
        <w:rPr>
          <w:rFonts w:ascii="Times New Roman" w:hAnsi="Times New Roman"/>
          <w:color w:val="000000"/>
          <w:sz w:val="28"/>
          <w:szCs w:val="28"/>
        </w:rPr>
        <w:t xml:space="preserve"> Ю. Реп</w:t>
      </w:r>
      <w:r w:rsidRPr="00B30166">
        <w:rPr>
          <w:rFonts w:ascii="Times New Roman" w:hAnsi="Times New Roman"/>
          <w:color w:val="000000"/>
          <w:sz w:val="28"/>
          <w:szCs w:val="28"/>
          <w:lang w:val="uk-UA"/>
        </w:rPr>
        <w:t>і</w:t>
      </w:r>
      <w:r w:rsidRPr="00B30166">
        <w:rPr>
          <w:rFonts w:ascii="Times New Roman" w:hAnsi="Times New Roman"/>
          <w:color w:val="000000"/>
          <w:sz w:val="28"/>
          <w:szCs w:val="28"/>
        </w:rPr>
        <w:t>н "Прост</w:t>
      </w:r>
      <w:r w:rsidRPr="00B30166">
        <w:rPr>
          <w:rFonts w:ascii="Times New Roman" w:hAnsi="Times New Roman"/>
          <w:color w:val="000000"/>
          <w:sz w:val="28"/>
          <w:szCs w:val="28"/>
          <w:lang w:val="uk-UA"/>
        </w:rPr>
        <w:t>орове</w:t>
      </w:r>
      <w:r w:rsidRPr="00B30166">
        <w:rPr>
          <w:rFonts w:ascii="Times New Roman" w:hAnsi="Times New Roman"/>
          <w:color w:val="000000"/>
          <w:sz w:val="28"/>
          <w:szCs w:val="28"/>
        </w:rPr>
        <w:t xml:space="preserve"> </w:t>
      </w:r>
      <w:r w:rsidRPr="00B30166">
        <w:rPr>
          <w:rFonts w:ascii="Times New Roman" w:hAnsi="Times New Roman"/>
          <w:color w:val="000000"/>
          <w:sz w:val="28"/>
          <w:szCs w:val="28"/>
          <w:lang w:val="uk-UA"/>
        </w:rPr>
        <w:t>місто</w:t>
      </w:r>
      <w:r w:rsidRPr="00B30166">
        <w:rPr>
          <w:rFonts w:ascii="Times New Roman" w:hAnsi="Times New Roman"/>
          <w:color w:val="000000"/>
          <w:sz w:val="28"/>
          <w:szCs w:val="28"/>
        </w:rPr>
        <w:t>. Теор</w:t>
      </w:r>
      <w:r w:rsidRPr="00B30166">
        <w:rPr>
          <w:rFonts w:ascii="Times New Roman" w:hAnsi="Times New Roman"/>
          <w:color w:val="000000"/>
          <w:sz w:val="28"/>
          <w:szCs w:val="28"/>
          <w:lang w:val="uk-UA"/>
        </w:rPr>
        <w:t>і</w:t>
      </w:r>
      <w:r w:rsidRPr="00B30166">
        <w:rPr>
          <w:rFonts w:ascii="Times New Roman" w:hAnsi="Times New Roman"/>
          <w:color w:val="000000"/>
          <w:sz w:val="28"/>
          <w:szCs w:val="28"/>
        </w:rPr>
        <w:t>я и практика.", 20</w:t>
      </w:r>
      <w:r w:rsidRPr="00B30166">
        <w:rPr>
          <w:rFonts w:ascii="Times New Roman" w:hAnsi="Times New Roman"/>
          <w:color w:val="000000"/>
          <w:sz w:val="28"/>
          <w:szCs w:val="28"/>
          <w:lang w:val="uk-UA"/>
        </w:rPr>
        <w:t>12</w:t>
      </w:r>
      <w:r w:rsidRPr="00B30166">
        <w:rPr>
          <w:rFonts w:ascii="Times New Roman" w:hAnsi="Times New Roman"/>
          <w:color w:val="000000"/>
          <w:sz w:val="28"/>
          <w:szCs w:val="28"/>
        </w:rPr>
        <w:t>.</w:t>
      </w:r>
    </w:p>
    <w:p w:rsidR="00343275" w:rsidRDefault="00343275" w:rsidP="006366AF">
      <w:pPr>
        <w:widowControl w:val="0"/>
        <w:suppressAutoHyphens/>
        <w:autoSpaceDE w:val="0"/>
        <w:autoSpaceDN w:val="0"/>
        <w:adjustRightInd w:val="0"/>
        <w:spacing w:after="0" w:line="276" w:lineRule="auto"/>
        <w:rPr>
          <w:rFonts w:ascii="Times New Roman" w:hAnsi="Times New Roman"/>
          <w:color w:val="000000"/>
          <w:sz w:val="28"/>
          <w:szCs w:val="28"/>
          <w:lang w:val="uk-UA"/>
        </w:rPr>
      </w:pPr>
    </w:p>
    <w:p w:rsidR="00343275" w:rsidRDefault="00343275" w:rsidP="006366AF">
      <w:pPr>
        <w:widowControl w:val="0"/>
        <w:suppressAutoHyphens/>
        <w:autoSpaceDE w:val="0"/>
        <w:autoSpaceDN w:val="0"/>
        <w:adjustRightInd w:val="0"/>
        <w:spacing w:after="0" w:line="276" w:lineRule="auto"/>
        <w:rPr>
          <w:rFonts w:ascii="Times New Roman" w:hAnsi="Times New Roman"/>
          <w:sz w:val="28"/>
          <w:szCs w:val="28"/>
          <w:lang w:val="uk-UA"/>
        </w:rPr>
      </w:pPr>
      <w:r w:rsidRPr="00B30166">
        <w:rPr>
          <w:rFonts w:ascii="Times New Roman" w:hAnsi="Times New Roman"/>
          <w:color w:val="000000"/>
          <w:sz w:val="28"/>
          <w:szCs w:val="28"/>
          <w:lang w:val="uk-UA"/>
        </w:rPr>
        <w:t>6.</w:t>
      </w:r>
      <w:r w:rsidRPr="00B30166">
        <w:rPr>
          <w:rFonts w:ascii="Times New Roman" w:hAnsi="Times New Roman"/>
          <w:sz w:val="28"/>
          <w:szCs w:val="28"/>
        </w:rPr>
        <w:t xml:space="preserve"> Гетун, Г. В. Архіте</w:t>
      </w:r>
      <w:r>
        <w:rPr>
          <w:rFonts w:ascii="Times New Roman" w:hAnsi="Times New Roman"/>
          <w:sz w:val="28"/>
          <w:szCs w:val="28"/>
        </w:rPr>
        <w:t xml:space="preserve">ктура будівель та споруд </w:t>
      </w:r>
      <w:r w:rsidRPr="00B30166">
        <w:rPr>
          <w:rFonts w:ascii="Times New Roman" w:hAnsi="Times New Roman"/>
          <w:sz w:val="28"/>
          <w:szCs w:val="28"/>
        </w:rPr>
        <w:t xml:space="preserve"> : Кн.1. Основи проектування : підручник / Г. В. Гетун. - К. : Кондор, 2011. – 376 c</w:t>
      </w:r>
    </w:p>
    <w:p w:rsidR="00343275" w:rsidRPr="00B30166" w:rsidRDefault="00343275" w:rsidP="006366AF">
      <w:pPr>
        <w:widowControl w:val="0"/>
        <w:suppressAutoHyphens/>
        <w:autoSpaceDE w:val="0"/>
        <w:autoSpaceDN w:val="0"/>
        <w:adjustRightInd w:val="0"/>
        <w:spacing w:after="0" w:line="276" w:lineRule="auto"/>
        <w:rPr>
          <w:rFonts w:ascii="Times New Roman" w:hAnsi="Times New Roman"/>
          <w:sz w:val="28"/>
          <w:szCs w:val="28"/>
          <w:lang w:val="uk-UA"/>
        </w:rPr>
      </w:pPr>
    </w:p>
    <w:p w:rsidR="00343275" w:rsidRDefault="00343275" w:rsidP="006366AF">
      <w:pPr>
        <w:widowControl w:val="0"/>
        <w:suppressAutoHyphens/>
        <w:autoSpaceDE w:val="0"/>
        <w:autoSpaceDN w:val="0"/>
        <w:adjustRightInd w:val="0"/>
        <w:spacing w:after="0" w:line="276" w:lineRule="auto"/>
        <w:rPr>
          <w:rFonts w:ascii="Times New Roman" w:hAnsi="Times New Roman"/>
          <w:sz w:val="28"/>
          <w:szCs w:val="28"/>
          <w:lang w:val="uk-UA"/>
        </w:rPr>
      </w:pPr>
      <w:r w:rsidRPr="00B30166">
        <w:rPr>
          <w:rFonts w:ascii="Times New Roman" w:hAnsi="Times New Roman"/>
          <w:sz w:val="28"/>
          <w:szCs w:val="28"/>
          <w:lang w:val="uk-UA"/>
        </w:rPr>
        <w:t>7.</w:t>
      </w:r>
      <w:r w:rsidRPr="00B30166">
        <w:rPr>
          <w:rFonts w:ascii="Times New Roman" w:hAnsi="Times New Roman"/>
          <w:sz w:val="28"/>
          <w:szCs w:val="28"/>
        </w:rPr>
        <w:t xml:space="preserve"> </w:t>
      </w:r>
      <w:r>
        <w:rPr>
          <w:rFonts w:ascii="Times New Roman" w:hAnsi="Times New Roman"/>
          <w:sz w:val="28"/>
          <w:szCs w:val="28"/>
        </w:rPr>
        <w:t xml:space="preserve">Екологія в будівництві </w:t>
      </w:r>
      <w:r w:rsidRPr="00B30166">
        <w:rPr>
          <w:rFonts w:ascii="Times New Roman" w:hAnsi="Times New Roman"/>
          <w:sz w:val="28"/>
          <w:szCs w:val="28"/>
        </w:rPr>
        <w:t>: навчальний посібник / за ред. Р. А. Кизи</w:t>
      </w:r>
      <w:r>
        <w:rPr>
          <w:rFonts w:ascii="Times New Roman" w:hAnsi="Times New Roman"/>
          <w:sz w:val="28"/>
          <w:szCs w:val="28"/>
        </w:rPr>
        <w:t>ми. - Харків : Бурун Книга, 20</w:t>
      </w:r>
      <w:r>
        <w:rPr>
          <w:rFonts w:ascii="Times New Roman" w:hAnsi="Times New Roman"/>
          <w:sz w:val="28"/>
          <w:szCs w:val="28"/>
          <w:lang w:val="uk-UA"/>
        </w:rPr>
        <w:t>12</w:t>
      </w:r>
      <w:r w:rsidRPr="00B30166">
        <w:rPr>
          <w:rFonts w:ascii="Times New Roman" w:hAnsi="Times New Roman"/>
          <w:sz w:val="28"/>
          <w:szCs w:val="28"/>
        </w:rPr>
        <w:t>. – 223 c.</w:t>
      </w: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sz w:val="28"/>
          <w:szCs w:val="28"/>
          <w:lang w:val="uk-UA"/>
        </w:rPr>
      </w:pP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color w:val="000000"/>
          <w:sz w:val="28"/>
          <w:szCs w:val="28"/>
          <w:lang w:val="uk-UA"/>
        </w:rPr>
      </w:pPr>
      <w:r w:rsidRPr="00F13172">
        <w:rPr>
          <w:rFonts w:ascii="Times New Roman" w:hAnsi="Times New Roman"/>
          <w:sz w:val="28"/>
          <w:szCs w:val="28"/>
          <w:lang w:val="uk-UA"/>
        </w:rPr>
        <w:t>8.</w:t>
      </w:r>
      <w:r w:rsidRPr="00F13172">
        <w:rPr>
          <w:rFonts w:ascii="Times New Roman" w:hAnsi="Times New Roman"/>
          <w:sz w:val="28"/>
          <w:szCs w:val="28"/>
        </w:rPr>
        <w:t xml:space="preserve"> Архітектурне проектування житла: навч.посібник для студ.вищ.навч. закладів</w:t>
      </w:r>
      <w:r>
        <w:rPr>
          <w:rFonts w:ascii="Times New Roman" w:hAnsi="Times New Roman"/>
          <w:sz w:val="28"/>
          <w:szCs w:val="28"/>
        </w:rPr>
        <w:t xml:space="preserve"> / В.П. Король– К.: Фенікс. 20</w:t>
      </w:r>
      <w:r>
        <w:rPr>
          <w:rFonts w:ascii="Times New Roman" w:hAnsi="Times New Roman"/>
          <w:sz w:val="28"/>
          <w:szCs w:val="28"/>
          <w:lang w:val="uk-UA"/>
        </w:rPr>
        <w:t>12</w:t>
      </w:r>
      <w:r w:rsidRPr="00F13172">
        <w:rPr>
          <w:rFonts w:ascii="Times New Roman" w:hAnsi="Times New Roman"/>
          <w:sz w:val="28"/>
          <w:szCs w:val="28"/>
        </w:rPr>
        <w:t>. – 206с.</w:t>
      </w:r>
    </w:p>
    <w:p w:rsidR="00343275" w:rsidRDefault="00343275" w:rsidP="006366AF">
      <w:pPr>
        <w:widowControl w:val="0"/>
        <w:suppressAutoHyphens/>
        <w:autoSpaceDE w:val="0"/>
        <w:autoSpaceDN w:val="0"/>
        <w:adjustRightInd w:val="0"/>
        <w:spacing w:after="0" w:line="276" w:lineRule="auto"/>
        <w:rPr>
          <w:rFonts w:ascii="Times New Roman" w:hAnsi="Times New Roman"/>
          <w:sz w:val="28"/>
          <w:szCs w:val="28"/>
          <w:highlight w:val="white"/>
          <w:lang w:val="uk-UA"/>
        </w:rPr>
      </w:pPr>
    </w:p>
    <w:p w:rsidR="00343275" w:rsidRDefault="00343275" w:rsidP="006366AF">
      <w:pPr>
        <w:widowControl w:val="0"/>
        <w:suppressAutoHyphens/>
        <w:autoSpaceDE w:val="0"/>
        <w:autoSpaceDN w:val="0"/>
        <w:adjustRightInd w:val="0"/>
        <w:spacing w:after="0" w:line="276" w:lineRule="auto"/>
        <w:rPr>
          <w:rFonts w:ascii="Times New Roman" w:hAnsi="Times New Roman"/>
          <w:sz w:val="28"/>
          <w:szCs w:val="28"/>
          <w:lang w:val="uk-UA"/>
        </w:rPr>
      </w:pPr>
      <w:r w:rsidRPr="00F13172">
        <w:rPr>
          <w:rFonts w:ascii="Times New Roman" w:hAnsi="Times New Roman"/>
          <w:sz w:val="28"/>
          <w:szCs w:val="28"/>
          <w:highlight w:val="white"/>
          <w:lang w:val="uk-UA"/>
        </w:rPr>
        <w:t xml:space="preserve">9. </w:t>
      </w:r>
      <w:r w:rsidRPr="00F13172">
        <w:rPr>
          <w:rFonts w:ascii="Times New Roman" w:hAnsi="Times New Roman"/>
          <w:sz w:val="28"/>
          <w:szCs w:val="28"/>
          <w:lang w:val="uk-UA"/>
        </w:rPr>
        <w:t xml:space="preserve"> Архітектурне проектування громадських будівель і споруд: : Навч.посібник для студ.вищ.навч. закладів / С.М.Лінда – Львів: НУ «Львівська політехніка». 2010. – 608с.</w:t>
      </w:r>
    </w:p>
    <w:p w:rsidR="00343275" w:rsidRDefault="00343275" w:rsidP="006366AF">
      <w:pPr>
        <w:widowControl w:val="0"/>
        <w:suppressAutoHyphens/>
        <w:autoSpaceDE w:val="0"/>
        <w:autoSpaceDN w:val="0"/>
        <w:adjustRightInd w:val="0"/>
        <w:spacing w:after="0" w:line="276" w:lineRule="auto"/>
        <w:rPr>
          <w:rFonts w:ascii="Times New Roman" w:hAnsi="Times New Roman"/>
          <w:sz w:val="28"/>
          <w:szCs w:val="28"/>
          <w:highlight w:val="white"/>
          <w:lang w:val="uk-UA"/>
        </w:rPr>
      </w:pPr>
      <w:r>
        <w:rPr>
          <w:rFonts w:ascii="Times New Roman" w:hAnsi="Times New Roman"/>
          <w:sz w:val="28"/>
          <w:szCs w:val="28"/>
          <w:highlight w:val="white"/>
          <w:lang w:val="uk-UA"/>
        </w:rPr>
        <w:t xml:space="preserve">  </w:t>
      </w: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sz w:val="28"/>
          <w:szCs w:val="28"/>
          <w:highlight w:val="white"/>
          <w:lang w:val="uk-UA"/>
        </w:rPr>
      </w:pPr>
      <w:r w:rsidRPr="00F13172">
        <w:rPr>
          <w:rFonts w:ascii="Times New Roman" w:hAnsi="Times New Roman"/>
          <w:sz w:val="28"/>
          <w:szCs w:val="28"/>
          <w:highlight w:val="white"/>
          <w:lang w:val="uk-UA"/>
        </w:rPr>
        <w:t>10.</w:t>
      </w:r>
      <w:r w:rsidRPr="00F13172">
        <w:rPr>
          <w:rFonts w:ascii="Times New Roman" w:hAnsi="Times New Roman"/>
          <w:sz w:val="28"/>
          <w:szCs w:val="28"/>
        </w:rPr>
        <w:t xml:space="preserve"> Основи архітектурного формоутворення: Навч.посібник для студ.вищ.навч. закладів / </w:t>
      </w:r>
      <w:r>
        <w:rPr>
          <w:rFonts w:ascii="Times New Roman" w:hAnsi="Times New Roman"/>
          <w:sz w:val="28"/>
          <w:szCs w:val="28"/>
        </w:rPr>
        <w:t>Н.Г. Шаповал. – К.: Основа, 20</w:t>
      </w:r>
      <w:r>
        <w:rPr>
          <w:rFonts w:ascii="Times New Roman" w:hAnsi="Times New Roman"/>
          <w:sz w:val="28"/>
          <w:szCs w:val="28"/>
          <w:lang w:val="uk-UA"/>
        </w:rPr>
        <w:t>11</w:t>
      </w:r>
      <w:r w:rsidRPr="00F13172">
        <w:rPr>
          <w:rFonts w:ascii="Times New Roman" w:hAnsi="Times New Roman"/>
          <w:sz w:val="28"/>
          <w:szCs w:val="28"/>
        </w:rPr>
        <w:t>. – 448 с</w:t>
      </w: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lang w:val="uk-UA"/>
        </w:rPr>
      </w:pP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lang w:val="uk-UA"/>
        </w:rPr>
      </w:pP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lang w:val="uk-UA"/>
        </w:rPr>
      </w:pPr>
    </w:p>
    <w:p w:rsidR="00343275" w:rsidRPr="00F13172"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lang w:val="uk-UA"/>
        </w:rPr>
      </w:pPr>
    </w:p>
    <w:p w:rsidR="00343275" w:rsidRDefault="00343275" w:rsidP="00A2667A">
      <w:pPr>
        <w:widowControl w:val="0"/>
        <w:numPr>
          <w:ilvl w:val="0"/>
          <w:numId w:val="4"/>
        </w:numPr>
        <w:suppressAutoHyphens/>
        <w:autoSpaceDE w:val="0"/>
        <w:autoSpaceDN w:val="0"/>
        <w:adjustRightInd w:val="0"/>
        <w:spacing w:after="0" w:line="276" w:lineRule="auto"/>
        <w:rPr>
          <w:rFonts w:ascii="Times New Roman" w:hAnsi="Times New Roman"/>
          <w:sz w:val="24"/>
          <w:szCs w:val="24"/>
          <w:highlight w:val="white"/>
          <w:lang w:val="uk-UA"/>
        </w:rPr>
        <w:sectPr w:rsidR="00343275" w:rsidSect="00A9671A">
          <w:footerReference w:type="default" r:id="rId9"/>
          <w:pgSz w:w="12240" w:h="15840"/>
          <w:pgMar w:top="1134" w:right="1134" w:bottom="1701" w:left="1134" w:header="720" w:footer="720" w:gutter="0"/>
          <w:cols w:space="720"/>
          <w:noEndnote/>
          <w:titlePg/>
          <w:docGrid w:linePitch="299"/>
        </w:sectPr>
      </w:pPr>
    </w:p>
    <w:p w:rsidR="00343275" w:rsidRPr="00C94A09" w:rsidRDefault="00343275" w:rsidP="00A2667A">
      <w:pPr>
        <w:widowControl w:val="0"/>
        <w:numPr>
          <w:ilvl w:val="0"/>
          <w:numId w:val="4"/>
        </w:numPr>
        <w:suppressAutoHyphens/>
        <w:autoSpaceDE w:val="0"/>
        <w:autoSpaceDN w:val="0"/>
        <w:adjustRightInd w:val="0"/>
        <w:spacing w:after="0" w:line="276" w:lineRule="auto"/>
        <w:rPr>
          <w:rFonts w:ascii="Times New Roman" w:hAnsi="Times New Roman"/>
          <w:sz w:val="24"/>
          <w:szCs w:val="24"/>
          <w:highlight w:val="white"/>
          <w:lang w:val="uk-UA"/>
        </w:rPr>
      </w:pPr>
      <w:r>
        <w:rPr>
          <w:rFonts w:ascii="Times New Roman" w:hAnsi="Times New Roman"/>
          <w:sz w:val="24"/>
          <w:szCs w:val="24"/>
          <w:highlight w:val="white"/>
          <w:lang w:val="uk-UA"/>
        </w:rPr>
        <w:t xml:space="preserve">Приклад курсової роботи </w:t>
      </w:r>
      <w:r>
        <w:rPr>
          <w:rFonts w:ascii="Segoe UI Symbol" w:hAnsi="Segoe UI Symbol" w:cs="Segoe UI Symbol"/>
          <w:sz w:val="24"/>
          <w:szCs w:val="24"/>
          <w:highlight w:val="white"/>
          <w:lang w:val="uk-UA"/>
        </w:rPr>
        <w:t>№</w:t>
      </w:r>
      <w:r w:rsidRPr="00C94A09">
        <w:rPr>
          <w:rFonts w:ascii="Times New Roman" w:hAnsi="Times New Roman"/>
          <w:sz w:val="24"/>
          <w:szCs w:val="24"/>
          <w:highlight w:val="white"/>
          <w:lang w:val="uk-UA"/>
        </w:rPr>
        <w:t xml:space="preserve">1 </w:t>
      </w:r>
      <w:r>
        <w:rPr>
          <w:rFonts w:ascii="Times New Roman" w:hAnsi="Times New Roman"/>
          <w:sz w:val="24"/>
          <w:szCs w:val="24"/>
          <w:highlight w:val="white"/>
          <w:lang w:val="uk-UA"/>
        </w:rPr>
        <w:t>Тема: «Монументальна композиція в екстер’єрі кафедри образотворчого мистецтва Одеської державної академії будівництва та архітектури»</w:t>
      </w:r>
    </w:p>
    <w:p w:rsidR="00343275" w:rsidRDefault="00343275" w:rsidP="001F74CB">
      <w:pPr>
        <w:widowControl w:val="0"/>
        <w:suppressAutoHyphens/>
        <w:autoSpaceDE w:val="0"/>
        <w:autoSpaceDN w:val="0"/>
        <w:adjustRightInd w:val="0"/>
        <w:spacing w:after="0" w:line="276" w:lineRule="auto"/>
        <w:rPr>
          <w:rFonts w:ascii="Times New Roman" w:hAnsi="Times New Roman"/>
          <w:noProof/>
          <w:sz w:val="24"/>
          <w:szCs w:val="24"/>
          <w:lang w:val="uk-UA"/>
        </w:rPr>
      </w:pPr>
      <w:r>
        <w:rPr>
          <w:rFonts w:ascii="Times New Roman" w:hAnsi="Times New Roman"/>
          <w:noProof/>
          <w:sz w:val="24"/>
          <w:szCs w:val="24"/>
          <w:lang w:val="uk-UA"/>
        </w:rPr>
        <w:t xml:space="preserve">         </w:t>
      </w:r>
      <w:r w:rsidRPr="00E76F7F">
        <w:rPr>
          <w:rFonts w:ascii="Times New Roman" w:hAnsi="Times New Roman"/>
          <w:noProof/>
          <w:sz w:val="24"/>
          <w:szCs w:val="24"/>
        </w:rPr>
        <w:pict>
          <v:shape id="Рисунок 3" o:spid="_x0000_i1027" type="#_x0000_t75" style="width:607.5pt;height:431.25pt;visibility:visible">
            <v:imagedata r:id="rId10" o:title=""/>
          </v:shape>
        </w:pict>
      </w:r>
    </w:p>
    <w:p w:rsidR="00343275" w:rsidRDefault="00343275" w:rsidP="001F74CB">
      <w:pPr>
        <w:widowControl w:val="0"/>
        <w:suppressAutoHyphens/>
        <w:autoSpaceDE w:val="0"/>
        <w:autoSpaceDN w:val="0"/>
        <w:adjustRightInd w:val="0"/>
        <w:spacing w:after="0" w:line="276" w:lineRule="auto"/>
        <w:jc w:val="right"/>
        <w:rPr>
          <w:rFonts w:ascii="Times New Roman" w:hAnsi="Times New Roman"/>
          <w:sz w:val="24"/>
          <w:szCs w:val="24"/>
          <w:highlight w:val="white"/>
          <w:lang w:val="uk-UA"/>
        </w:rPr>
      </w:pPr>
      <w:r>
        <w:rPr>
          <w:rFonts w:ascii="Times New Roman" w:hAnsi="Times New Roman"/>
          <w:noProof/>
          <w:sz w:val="24"/>
          <w:szCs w:val="24"/>
          <w:lang w:val="uk-UA"/>
        </w:rPr>
        <w:t>В</w:t>
      </w:r>
      <w:r>
        <w:rPr>
          <w:rFonts w:ascii="Times New Roman" w:hAnsi="Times New Roman"/>
          <w:sz w:val="24"/>
          <w:szCs w:val="24"/>
          <w:highlight w:val="white"/>
          <w:lang w:val="uk-UA"/>
        </w:rPr>
        <w:t>иконала ст. гр. ОМ 503 м(п)  Коваль Л.С.</w:t>
      </w:r>
    </w:p>
    <w:p w:rsidR="00343275" w:rsidRPr="00C94A09" w:rsidRDefault="00343275" w:rsidP="00C94A09">
      <w:pPr>
        <w:widowControl w:val="0"/>
        <w:numPr>
          <w:ilvl w:val="0"/>
          <w:numId w:val="4"/>
        </w:numPr>
        <w:suppressAutoHyphens/>
        <w:autoSpaceDE w:val="0"/>
        <w:autoSpaceDN w:val="0"/>
        <w:adjustRightInd w:val="0"/>
        <w:spacing w:after="0" w:line="276" w:lineRule="auto"/>
        <w:ind w:left="360"/>
        <w:rPr>
          <w:rFonts w:ascii="Times New Roman" w:hAnsi="Times New Roman"/>
          <w:sz w:val="24"/>
          <w:szCs w:val="24"/>
          <w:highlight w:val="white"/>
          <w:lang w:val="uk-UA"/>
        </w:rPr>
      </w:pPr>
      <w:r w:rsidRPr="00C94A09">
        <w:rPr>
          <w:rFonts w:ascii="Times New Roman" w:hAnsi="Times New Roman"/>
          <w:sz w:val="24"/>
          <w:szCs w:val="24"/>
          <w:highlight w:val="white"/>
          <w:lang w:val="uk-UA"/>
        </w:rPr>
        <w:t xml:space="preserve">Приклад курсової роботи </w:t>
      </w:r>
      <w:r w:rsidRPr="00C94A09">
        <w:rPr>
          <w:rFonts w:ascii="Segoe UI Symbol" w:hAnsi="Segoe UI Symbol" w:cs="Segoe UI Symbol"/>
          <w:sz w:val="24"/>
          <w:szCs w:val="24"/>
          <w:highlight w:val="white"/>
          <w:lang w:val="uk-UA"/>
        </w:rPr>
        <w:t>№</w:t>
      </w:r>
      <w:r w:rsidRPr="00C94A09">
        <w:rPr>
          <w:rFonts w:ascii="Times New Roman" w:hAnsi="Times New Roman"/>
          <w:sz w:val="24"/>
          <w:szCs w:val="24"/>
          <w:highlight w:val="white"/>
          <w:lang w:val="uk-UA"/>
        </w:rPr>
        <w:t>1 : «Монументальна композиція в екстер’єрі кафедри образотворчого мистецтва Одеської державної академії будівництва та архітектури»</w:t>
      </w:r>
    </w:p>
    <w:p w:rsidR="00343275" w:rsidRPr="00C94A09"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rPr>
      </w:pPr>
      <w:r>
        <w:rPr>
          <w:rFonts w:ascii="Times New Roman" w:hAnsi="Times New Roman"/>
          <w:sz w:val="24"/>
          <w:szCs w:val="24"/>
          <w:lang w:val="uk-UA"/>
        </w:rPr>
        <w:t xml:space="preserve">             </w:t>
      </w:r>
      <w:r w:rsidRPr="00E76F7F">
        <w:rPr>
          <w:rFonts w:ascii="Times New Roman" w:hAnsi="Times New Roman"/>
          <w:noProof/>
          <w:sz w:val="24"/>
          <w:szCs w:val="24"/>
        </w:rPr>
        <w:pict>
          <v:shape id="Рисунок 4" o:spid="_x0000_i1028" type="#_x0000_t75" style="width:609.75pt;height:434.25pt;visibility:visible">
            <v:imagedata r:id="rId11" o:title=""/>
          </v:shape>
        </w:pict>
      </w:r>
    </w:p>
    <w:p w:rsidR="00343275" w:rsidRDefault="00343275" w:rsidP="00C94A09">
      <w:pPr>
        <w:widowControl w:val="0"/>
        <w:suppressAutoHyphens/>
        <w:autoSpaceDE w:val="0"/>
        <w:autoSpaceDN w:val="0"/>
        <w:adjustRightInd w:val="0"/>
        <w:spacing w:after="0" w:line="276" w:lineRule="auto"/>
        <w:ind w:left="360"/>
        <w:jc w:val="right"/>
        <w:rPr>
          <w:rFonts w:ascii="Times New Roman" w:hAnsi="Times New Roman"/>
          <w:sz w:val="24"/>
          <w:szCs w:val="24"/>
          <w:highlight w:val="white"/>
          <w:lang w:val="uk-UA"/>
        </w:rPr>
      </w:pPr>
      <w:r>
        <w:rPr>
          <w:rFonts w:ascii="Times New Roman" w:hAnsi="Times New Roman"/>
          <w:sz w:val="24"/>
          <w:szCs w:val="24"/>
          <w:highlight w:val="white"/>
          <w:lang w:val="uk-UA"/>
        </w:rPr>
        <w:t>Виконала ст. гр. ОМ 503 м(п)  Божко Є.М.</w:t>
      </w:r>
    </w:p>
    <w:p w:rsidR="00343275" w:rsidRPr="0023238F" w:rsidRDefault="00343275" w:rsidP="00C94A09">
      <w:pPr>
        <w:widowControl w:val="0"/>
        <w:numPr>
          <w:ilvl w:val="0"/>
          <w:numId w:val="4"/>
        </w:numPr>
        <w:suppressAutoHyphens/>
        <w:autoSpaceDE w:val="0"/>
        <w:autoSpaceDN w:val="0"/>
        <w:adjustRightInd w:val="0"/>
        <w:spacing w:after="0" w:line="276" w:lineRule="auto"/>
        <w:ind w:left="360"/>
        <w:rPr>
          <w:rFonts w:ascii="Times New Roman" w:hAnsi="Times New Roman"/>
          <w:sz w:val="24"/>
          <w:szCs w:val="24"/>
          <w:highlight w:val="white"/>
          <w:lang w:val="uk-UA"/>
        </w:rPr>
      </w:pPr>
      <w:r w:rsidRPr="0023238F">
        <w:rPr>
          <w:rFonts w:ascii="Times New Roman" w:hAnsi="Times New Roman"/>
          <w:sz w:val="24"/>
          <w:szCs w:val="24"/>
          <w:highlight w:val="white"/>
          <w:lang w:val="uk-UA"/>
        </w:rPr>
        <w:t xml:space="preserve">Приклад курсової роботи </w:t>
      </w:r>
      <w:r w:rsidRPr="0023238F">
        <w:rPr>
          <w:rFonts w:ascii="Segoe UI Symbol" w:hAnsi="Segoe UI Symbol" w:cs="Segoe UI Symbol"/>
          <w:sz w:val="24"/>
          <w:szCs w:val="24"/>
          <w:highlight w:val="white"/>
          <w:lang w:val="uk-UA"/>
        </w:rPr>
        <w:t>№</w:t>
      </w:r>
      <w:r w:rsidRPr="0023238F">
        <w:rPr>
          <w:rFonts w:ascii="Times New Roman" w:hAnsi="Times New Roman"/>
          <w:sz w:val="24"/>
          <w:szCs w:val="24"/>
          <w:highlight w:val="white"/>
          <w:lang w:val="uk-UA"/>
        </w:rPr>
        <w:t>2  «</w:t>
      </w:r>
      <w:r>
        <w:rPr>
          <w:rFonts w:ascii="Times New Roman" w:hAnsi="Times New Roman"/>
          <w:sz w:val="24"/>
          <w:szCs w:val="24"/>
          <w:highlight w:val="white"/>
          <w:lang w:val="uk-UA"/>
        </w:rPr>
        <w:t>Живописна композиція</w:t>
      </w:r>
      <w:r w:rsidRPr="0023238F">
        <w:rPr>
          <w:rFonts w:ascii="Times New Roman" w:hAnsi="Times New Roman"/>
          <w:sz w:val="24"/>
          <w:szCs w:val="24"/>
          <w:highlight w:val="white"/>
          <w:lang w:val="uk-UA"/>
        </w:rPr>
        <w:t xml:space="preserve"> в інтер’єрі кафедри образотворчого мистецтва Одеської державної академії будівництва та архітектури»</w:t>
      </w:r>
    </w:p>
    <w:p w:rsidR="00343275" w:rsidRPr="0023238F" w:rsidRDefault="00343275" w:rsidP="006366AF">
      <w:pPr>
        <w:widowControl w:val="0"/>
        <w:suppressAutoHyphens/>
        <w:autoSpaceDE w:val="0"/>
        <w:autoSpaceDN w:val="0"/>
        <w:adjustRightInd w:val="0"/>
        <w:spacing w:after="0" w:line="276" w:lineRule="auto"/>
        <w:rPr>
          <w:rFonts w:ascii="Times New Roman" w:hAnsi="Times New Roman"/>
          <w:sz w:val="24"/>
          <w:szCs w:val="24"/>
          <w:highlight w:val="white"/>
        </w:rPr>
      </w:pPr>
      <w:r>
        <w:rPr>
          <w:rFonts w:ascii="Times New Roman" w:hAnsi="Times New Roman"/>
          <w:sz w:val="24"/>
          <w:szCs w:val="24"/>
          <w:highlight w:val="white"/>
          <w:lang w:val="uk-UA"/>
        </w:rPr>
        <w:t xml:space="preserve">           </w:t>
      </w:r>
      <w:r w:rsidRPr="00E76F7F">
        <w:rPr>
          <w:rFonts w:ascii="Times New Roman" w:hAnsi="Times New Roman"/>
          <w:noProof/>
          <w:sz w:val="24"/>
          <w:szCs w:val="24"/>
        </w:rPr>
        <w:pict>
          <v:shape id="_x0000_i1029" type="#_x0000_t75" style="width:622.5pt;height:441pt;visibility:visible">
            <v:imagedata r:id="rId12" o:title=""/>
          </v:shape>
        </w:pict>
      </w:r>
    </w:p>
    <w:p w:rsidR="00343275" w:rsidRDefault="00343275" w:rsidP="0023238F">
      <w:pPr>
        <w:widowControl w:val="0"/>
        <w:suppressAutoHyphens/>
        <w:autoSpaceDE w:val="0"/>
        <w:autoSpaceDN w:val="0"/>
        <w:adjustRightInd w:val="0"/>
        <w:spacing w:after="0" w:line="276" w:lineRule="auto"/>
        <w:ind w:left="360"/>
        <w:jc w:val="right"/>
        <w:rPr>
          <w:rFonts w:ascii="Times New Roman" w:hAnsi="Times New Roman"/>
          <w:sz w:val="24"/>
          <w:szCs w:val="24"/>
          <w:highlight w:val="white"/>
          <w:lang w:val="uk-UA"/>
        </w:rPr>
      </w:pPr>
      <w:r>
        <w:rPr>
          <w:rFonts w:ascii="Times New Roman" w:hAnsi="Times New Roman"/>
          <w:sz w:val="24"/>
          <w:szCs w:val="24"/>
          <w:highlight w:val="white"/>
          <w:lang w:val="uk-UA"/>
        </w:rPr>
        <w:t>Виконав ст. гр. ОМ 502 м(п)  Петров О.І.</w:t>
      </w:r>
    </w:p>
    <w:p w:rsidR="00343275" w:rsidRPr="0023238F" w:rsidRDefault="00343275" w:rsidP="0023238F">
      <w:pPr>
        <w:widowControl w:val="0"/>
        <w:numPr>
          <w:ilvl w:val="0"/>
          <w:numId w:val="4"/>
        </w:numPr>
        <w:suppressAutoHyphens/>
        <w:autoSpaceDE w:val="0"/>
        <w:autoSpaceDN w:val="0"/>
        <w:adjustRightInd w:val="0"/>
        <w:spacing w:after="0" w:line="276" w:lineRule="auto"/>
        <w:ind w:left="993" w:hanging="633"/>
        <w:rPr>
          <w:rFonts w:cs="Calibri"/>
          <w:lang w:val="uk-UA"/>
        </w:rPr>
      </w:pPr>
      <w:r w:rsidRPr="0023238F">
        <w:rPr>
          <w:rFonts w:ascii="Times New Roman" w:hAnsi="Times New Roman"/>
          <w:sz w:val="24"/>
          <w:szCs w:val="24"/>
          <w:highlight w:val="white"/>
          <w:lang w:val="uk-UA"/>
        </w:rPr>
        <w:t xml:space="preserve">Приклад курсової роботи </w:t>
      </w:r>
      <w:r w:rsidRPr="0023238F">
        <w:rPr>
          <w:rFonts w:ascii="Segoe UI Symbol" w:hAnsi="Segoe UI Symbol" w:cs="Segoe UI Symbol"/>
          <w:sz w:val="24"/>
          <w:szCs w:val="24"/>
          <w:highlight w:val="white"/>
          <w:lang w:val="uk-UA"/>
        </w:rPr>
        <w:t>№</w:t>
      </w:r>
      <w:r w:rsidRPr="0023238F">
        <w:rPr>
          <w:rFonts w:ascii="Times New Roman" w:hAnsi="Times New Roman"/>
          <w:sz w:val="24"/>
          <w:szCs w:val="24"/>
          <w:highlight w:val="white"/>
          <w:lang w:val="uk-UA"/>
        </w:rPr>
        <w:t xml:space="preserve">2 </w:t>
      </w:r>
      <w:r>
        <w:rPr>
          <w:rFonts w:ascii="Times New Roman" w:hAnsi="Times New Roman"/>
          <w:sz w:val="24"/>
          <w:szCs w:val="24"/>
          <w:highlight w:val="white"/>
          <w:lang w:val="uk-UA"/>
        </w:rPr>
        <w:t>«Серія графічних робіт</w:t>
      </w:r>
      <w:r w:rsidRPr="0023238F">
        <w:rPr>
          <w:rFonts w:ascii="Times New Roman" w:hAnsi="Times New Roman"/>
          <w:sz w:val="24"/>
          <w:szCs w:val="24"/>
          <w:highlight w:val="white"/>
          <w:lang w:val="uk-UA"/>
        </w:rPr>
        <w:t xml:space="preserve"> в інтер’єрі </w:t>
      </w:r>
      <w:r>
        <w:rPr>
          <w:rFonts w:ascii="Times New Roman" w:hAnsi="Times New Roman"/>
          <w:sz w:val="24"/>
          <w:szCs w:val="24"/>
          <w:highlight w:val="white"/>
          <w:lang w:val="uk-UA"/>
        </w:rPr>
        <w:t>літературного кафе в м. Одеса</w:t>
      </w:r>
      <w:r w:rsidRPr="0023238F">
        <w:rPr>
          <w:rFonts w:ascii="Times New Roman" w:hAnsi="Times New Roman"/>
          <w:sz w:val="24"/>
          <w:szCs w:val="24"/>
          <w:highlight w:val="white"/>
          <w:lang w:val="uk-UA"/>
        </w:rPr>
        <w:t xml:space="preserve">» </w:t>
      </w:r>
      <w:r>
        <w:rPr>
          <w:rFonts w:ascii="Times New Roman" w:hAnsi="Times New Roman"/>
          <w:sz w:val="24"/>
          <w:szCs w:val="24"/>
          <w:lang w:val="uk-UA"/>
        </w:rPr>
        <w:t xml:space="preserve">          </w:t>
      </w:r>
      <w:r w:rsidRPr="00E76F7F">
        <w:rPr>
          <w:rFonts w:ascii="Times New Roman" w:hAnsi="Times New Roman"/>
          <w:noProof/>
          <w:sz w:val="24"/>
          <w:szCs w:val="24"/>
        </w:rPr>
        <w:pict>
          <v:shape id="Рисунок 6" o:spid="_x0000_i1030" type="#_x0000_t75" style="width:625.5pt;height:448.5pt;visibility:visible">
            <v:imagedata r:id="rId13" o:title=""/>
          </v:shape>
        </w:pict>
      </w:r>
    </w:p>
    <w:p w:rsidR="00343275" w:rsidRPr="0023238F" w:rsidRDefault="00343275" w:rsidP="0023238F">
      <w:pPr>
        <w:widowControl w:val="0"/>
        <w:suppressAutoHyphens/>
        <w:autoSpaceDE w:val="0"/>
        <w:autoSpaceDN w:val="0"/>
        <w:adjustRightInd w:val="0"/>
        <w:spacing w:after="0" w:line="276" w:lineRule="auto"/>
        <w:ind w:left="720"/>
        <w:jc w:val="right"/>
        <w:rPr>
          <w:rFonts w:cs="Calibri"/>
          <w:lang w:val="uk-UA"/>
        </w:rPr>
      </w:pPr>
      <w:r>
        <w:rPr>
          <w:rFonts w:ascii="Times New Roman" w:hAnsi="Times New Roman"/>
          <w:sz w:val="24"/>
          <w:szCs w:val="24"/>
          <w:highlight w:val="white"/>
          <w:lang w:val="uk-UA"/>
        </w:rPr>
        <w:t>Виконав ст. гр. ОМ 501 м(п)  Станчев М.В.</w:t>
      </w:r>
    </w:p>
    <w:sectPr w:rsidR="00343275" w:rsidRPr="0023238F" w:rsidSect="00A9671A">
      <w:pgSz w:w="15840" w:h="12240" w:orient="landscape"/>
      <w:pgMar w:top="1134" w:right="1098"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275" w:rsidRDefault="00343275" w:rsidP="00A9671A">
      <w:pPr>
        <w:spacing w:after="0" w:line="240" w:lineRule="auto"/>
      </w:pPr>
      <w:r>
        <w:separator/>
      </w:r>
    </w:p>
  </w:endnote>
  <w:endnote w:type="continuationSeparator" w:id="0">
    <w:p w:rsidR="00343275" w:rsidRDefault="00343275" w:rsidP="00A96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Symbol">
    <w:altName w:val="Aria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275" w:rsidRDefault="00343275">
    <w:pPr>
      <w:pStyle w:val="Footer"/>
      <w:jc w:val="center"/>
    </w:pPr>
    <w:r>
      <w:fldChar w:fldCharType="begin"/>
    </w:r>
    <w:r>
      <w:instrText>PAGE   \* MERGEFORMAT</w:instrText>
    </w:r>
    <w:r>
      <w:fldChar w:fldCharType="separate"/>
    </w:r>
    <w:r>
      <w:rPr>
        <w:noProof/>
      </w:rPr>
      <w:t>10</w:t>
    </w:r>
    <w:r>
      <w:fldChar w:fldCharType="end"/>
    </w:r>
  </w:p>
  <w:p w:rsidR="00343275" w:rsidRDefault="00343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275" w:rsidRDefault="00343275" w:rsidP="00A9671A">
      <w:pPr>
        <w:spacing w:after="0" w:line="240" w:lineRule="auto"/>
      </w:pPr>
      <w:r>
        <w:separator/>
      </w:r>
    </w:p>
  </w:footnote>
  <w:footnote w:type="continuationSeparator" w:id="0">
    <w:p w:rsidR="00343275" w:rsidRDefault="00343275" w:rsidP="00A967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7DA2BF2"/>
    <w:lvl w:ilvl="0">
      <w:numFmt w:val="bullet"/>
      <w:lvlText w:val="*"/>
      <w:lvlJc w:val="left"/>
    </w:lvl>
  </w:abstractNum>
  <w:abstractNum w:abstractNumId="1">
    <w:nsid w:val="049570CE"/>
    <w:multiLevelType w:val="hybridMultilevel"/>
    <w:tmpl w:val="2610821E"/>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FE25F26"/>
    <w:multiLevelType w:val="hybridMultilevel"/>
    <w:tmpl w:val="94028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5BF1F05"/>
    <w:multiLevelType w:val="multilevel"/>
    <w:tmpl w:val="258C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B463CB"/>
    <w:multiLevelType w:val="multilevel"/>
    <w:tmpl w:val="7586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0D9797A"/>
    <w:multiLevelType w:val="hybridMultilevel"/>
    <w:tmpl w:val="E7DC6990"/>
    <w:lvl w:ilvl="0" w:tplc="361E9524">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CED277E"/>
    <w:multiLevelType w:val="hybridMultilevel"/>
    <w:tmpl w:val="1F58CC36"/>
    <w:lvl w:ilvl="0" w:tplc="23F4CB9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8DA47D4"/>
    <w:multiLevelType w:val="hybridMultilevel"/>
    <w:tmpl w:val="AE64B824"/>
    <w:lvl w:ilvl="0" w:tplc="6CA0D8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1"/>
  </w:num>
  <w:num w:numId="4">
    <w:abstractNumId w:val="2"/>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3E2C"/>
    <w:rsid w:val="00012200"/>
    <w:rsid w:val="00013297"/>
    <w:rsid w:val="00063776"/>
    <w:rsid w:val="0016616A"/>
    <w:rsid w:val="001B0817"/>
    <w:rsid w:val="001D1A6D"/>
    <w:rsid w:val="001F74CB"/>
    <w:rsid w:val="00211816"/>
    <w:rsid w:val="00220B57"/>
    <w:rsid w:val="00231E89"/>
    <w:rsid w:val="0023238F"/>
    <w:rsid w:val="002E3962"/>
    <w:rsid w:val="00343275"/>
    <w:rsid w:val="003B4E4F"/>
    <w:rsid w:val="004720CC"/>
    <w:rsid w:val="00576AF2"/>
    <w:rsid w:val="006366AF"/>
    <w:rsid w:val="00664691"/>
    <w:rsid w:val="00690AE5"/>
    <w:rsid w:val="00691C6D"/>
    <w:rsid w:val="006C570C"/>
    <w:rsid w:val="007308F4"/>
    <w:rsid w:val="007673BF"/>
    <w:rsid w:val="007D1E43"/>
    <w:rsid w:val="008D18C1"/>
    <w:rsid w:val="008D3DB0"/>
    <w:rsid w:val="009530A6"/>
    <w:rsid w:val="00963E2C"/>
    <w:rsid w:val="009D33D0"/>
    <w:rsid w:val="00A2667A"/>
    <w:rsid w:val="00A9671A"/>
    <w:rsid w:val="00B30166"/>
    <w:rsid w:val="00B96899"/>
    <w:rsid w:val="00BF05F2"/>
    <w:rsid w:val="00BF3EE5"/>
    <w:rsid w:val="00C94A09"/>
    <w:rsid w:val="00CD269B"/>
    <w:rsid w:val="00D76F00"/>
    <w:rsid w:val="00DB13ED"/>
    <w:rsid w:val="00E76F7F"/>
    <w:rsid w:val="00F042FC"/>
    <w:rsid w:val="00F13172"/>
    <w:rsid w:val="00F2384C"/>
    <w:rsid w:val="00F618F8"/>
    <w:rsid w:val="00F636C6"/>
    <w:rsid w:val="00F64800"/>
    <w:rsid w:val="00FE1E9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800"/>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671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9671A"/>
  </w:style>
  <w:style w:type="paragraph" w:styleId="Footer">
    <w:name w:val="footer"/>
    <w:basedOn w:val="Normal"/>
    <w:link w:val="FooterChar"/>
    <w:uiPriority w:val="99"/>
    <w:rsid w:val="00A9671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9671A"/>
  </w:style>
  <w:style w:type="paragraph" w:styleId="BalloonText">
    <w:name w:val="Balloon Text"/>
    <w:basedOn w:val="Normal"/>
    <w:link w:val="BalloonTextChar"/>
    <w:uiPriority w:val="99"/>
    <w:semiHidden/>
    <w:rsid w:val="003B4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4E4F"/>
    <w:rPr>
      <w:rFonts w:ascii="Tahoma" w:hAnsi="Tahoma"/>
      <w:sz w:val="16"/>
    </w:rPr>
  </w:style>
  <w:style w:type="character" w:customStyle="1" w:styleId="apple-converted-space">
    <w:name w:val="apple-converted-space"/>
    <w:basedOn w:val="DefaultParagraphFont"/>
    <w:uiPriority w:val="99"/>
    <w:rsid w:val="00013297"/>
    <w:rPr>
      <w:rFonts w:cs="Times New Roman"/>
    </w:rPr>
  </w:style>
  <w:style w:type="paragraph" w:styleId="NormalWeb">
    <w:name w:val="Normal (Web)"/>
    <w:basedOn w:val="Normal"/>
    <w:uiPriority w:val="99"/>
    <w:rsid w:val="0021181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locked/>
    <w:rsid w:val="00B30166"/>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343088">
      <w:marLeft w:val="0"/>
      <w:marRight w:val="0"/>
      <w:marTop w:val="0"/>
      <w:marBottom w:val="0"/>
      <w:divBdr>
        <w:top w:val="none" w:sz="0" w:space="0" w:color="auto"/>
        <w:left w:val="none" w:sz="0" w:space="0" w:color="auto"/>
        <w:bottom w:val="none" w:sz="0" w:space="0" w:color="auto"/>
        <w:right w:val="none" w:sz="0" w:space="0" w:color="auto"/>
      </w:divBdr>
    </w:div>
    <w:div w:id="1696343089">
      <w:marLeft w:val="0"/>
      <w:marRight w:val="0"/>
      <w:marTop w:val="0"/>
      <w:marBottom w:val="0"/>
      <w:divBdr>
        <w:top w:val="none" w:sz="0" w:space="0" w:color="auto"/>
        <w:left w:val="none" w:sz="0" w:space="0" w:color="auto"/>
        <w:bottom w:val="none" w:sz="0" w:space="0" w:color="auto"/>
        <w:right w:val="none" w:sz="0" w:space="0" w:color="auto"/>
      </w:divBdr>
    </w:div>
    <w:div w:id="1696343090">
      <w:marLeft w:val="0"/>
      <w:marRight w:val="0"/>
      <w:marTop w:val="0"/>
      <w:marBottom w:val="0"/>
      <w:divBdr>
        <w:top w:val="none" w:sz="0" w:space="0" w:color="auto"/>
        <w:left w:val="none" w:sz="0" w:space="0" w:color="auto"/>
        <w:bottom w:val="none" w:sz="0" w:space="0" w:color="auto"/>
        <w:right w:val="none" w:sz="0" w:space="0" w:color="auto"/>
      </w:divBdr>
    </w:div>
    <w:div w:id="16963430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1052;&#1045;&#1058;&#1054;&#1044;&#1048;&#1063;&#1050;&#1040;%202018&#1075;\&#1056;&#1077;&#1094;&#1077;&#1085;&#1079;&#1110;&#1111;%20&#1080;%20&#1087;&#1086;&#1089;&#1083;.%20&#1074;&#1072;&#1088;&#1080;&#1072;&#1085;&#1090;\&#1058;&#1074;&#1110;&#1088;%20&#1084;&#1080;&#1089;&#1090;&#1077;&#1094;&#1090;&#1074;&#1072;%20&#1074;%20&#1110;&#1085;&#1090;&#1077;&#1088;'&#1108;&#1088;&#1110;%20&#1090;&#1072;%20&#1077;&#1082;&#1089;&#1090;&#1077;&#1088;'&#1108;&#1088;&#11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Твір мистецтва в інтер'єрі та екстер'єрі</Template>
  <TotalTime>88</TotalTime>
  <Pages>14</Pages>
  <Words>3268</Words>
  <Characters>18630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777</cp:lastModifiedBy>
  <cp:revision>6</cp:revision>
  <dcterms:created xsi:type="dcterms:W3CDTF">2018-02-06T08:11:00Z</dcterms:created>
  <dcterms:modified xsi:type="dcterms:W3CDTF">2021-09-28T17:29:00Z</dcterms:modified>
</cp:coreProperties>
</file>