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8F" w:rsidRPr="00252E9D" w:rsidRDefault="00836FB3" w:rsidP="003E505B">
      <w:pPr>
        <w:ind w:firstLine="284"/>
        <w:jc w:val="both"/>
        <w:rPr>
          <w:b/>
          <w:sz w:val="12"/>
          <w:szCs w:val="1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4896485</wp:posOffset>
            </wp:positionH>
            <wp:positionV relativeFrom="page">
              <wp:posOffset>220980</wp:posOffset>
            </wp:positionV>
            <wp:extent cx="165100" cy="899795"/>
            <wp:effectExtent l="0" t="0" r="635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8F" w:rsidRDefault="0036158F" w:rsidP="00134243">
      <w:pPr>
        <w:ind w:firstLine="426"/>
        <w:jc w:val="both"/>
        <w:rPr>
          <w:lang w:val="uk-UA"/>
        </w:rPr>
      </w:pPr>
      <w:r>
        <w:rPr>
          <w:b/>
          <w:lang w:val="uk-UA"/>
        </w:rPr>
        <w:t>Вимоги</w:t>
      </w:r>
      <w:r w:rsidR="00141BB7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 xml:space="preserve">ня тез доповідей </w:t>
      </w:r>
    </w:p>
    <w:p w:rsidR="0036158F" w:rsidRPr="00CB3F66" w:rsidRDefault="0036158F" w:rsidP="00CF48F5">
      <w:pPr>
        <w:spacing w:line="228" w:lineRule="auto"/>
        <w:ind w:left="142" w:firstLine="284"/>
        <w:jc w:val="both"/>
        <w:rPr>
          <w:lang w:val="uk-UA"/>
        </w:rPr>
      </w:pPr>
      <w:r w:rsidRPr="00CB3F66">
        <w:rPr>
          <w:lang w:val="uk-UA"/>
        </w:rPr>
        <w:t xml:space="preserve">Оргкомітетом приймаються доповіді, в яких повідомляється про оригінальні результати наукової або конструкторської роботи за участю авторів. У тезах доповіді повинні бути відображені: актуальність дослідження, сучасний стан проблеми, мета роботи, результати дослідження з позначеним особистим внеском автора, висновки, наукова (практична) цінність отриманих результатів. Тези, з тексту яких не буде зрозумілий особистий внесок автора, будуть відхилятися оргкомітетом конференції.. </w:t>
      </w:r>
    </w:p>
    <w:p w:rsidR="0036158F" w:rsidRDefault="0036158F" w:rsidP="00CF48F5">
      <w:pPr>
        <w:spacing w:line="228" w:lineRule="auto"/>
        <w:ind w:left="142" w:firstLine="284"/>
        <w:jc w:val="both"/>
        <w:rPr>
          <w:lang w:val="uk-UA"/>
        </w:rPr>
      </w:pPr>
      <w:r w:rsidRPr="00CB3F66">
        <w:rPr>
          <w:lang w:val="uk-UA"/>
        </w:rPr>
        <w:t>Обсяг тез може становити одну, або дві, або три повні сторінки формату А4. Тези з незаповненими до кінця сторінками будуть</w:t>
      </w:r>
      <w:r w:rsidRPr="00F27DA1">
        <w:rPr>
          <w:lang w:val="uk-UA"/>
        </w:rPr>
        <w:t xml:space="preserve"> повертатися на доопрацювання.</w:t>
      </w:r>
      <w:r>
        <w:rPr>
          <w:lang w:val="uk-UA"/>
        </w:rPr>
        <w:t xml:space="preserve"> П</w:t>
      </w:r>
      <w:r w:rsidRPr="00F27DA1">
        <w:rPr>
          <w:lang w:val="uk-UA"/>
        </w:rPr>
        <w:t xml:space="preserve">оля сторінки з усіх боків по </w:t>
      </w:r>
      <w:smartTag w:uri="urn:schemas-microsoft-com:office:smarttags" w:element="metricconverter">
        <w:smartTagPr>
          <w:attr w:name="ProductID" w:val="2 см"/>
        </w:smartTagPr>
        <w:r w:rsidRPr="00F27DA1">
          <w:rPr>
            <w:lang w:val="uk-UA"/>
          </w:rPr>
          <w:t>2 см</w:t>
        </w:r>
      </w:smartTag>
      <w:r w:rsidRPr="00F27DA1">
        <w:rPr>
          <w:lang w:val="uk-UA"/>
        </w:rPr>
        <w:t xml:space="preserve">, нумерація сторінок не ставиться, шрифт </w:t>
      </w:r>
      <w:proofErr w:type="spellStart"/>
      <w:r w:rsidRPr="00F27DA1">
        <w:rPr>
          <w:lang w:val="uk-UA"/>
        </w:rPr>
        <w:t>Times</w:t>
      </w:r>
      <w:proofErr w:type="spellEnd"/>
      <w:r w:rsidRPr="00F27DA1">
        <w:rPr>
          <w:lang w:val="uk-UA"/>
        </w:rPr>
        <w:t xml:space="preserve"> </w:t>
      </w:r>
      <w:proofErr w:type="spellStart"/>
      <w:r w:rsidRPr="00F27DA1">
        <w:rPr>
          <w:lang w:val="uk-UA"/>
        </w:rPr>
        <w:t>New</w:t>
      </w:r>
      <w:proofErr w:type="spellEnd"/>
      <w:r w:rsidRPr="00F27DA1">
        <w:rPr>
          <w:lang w:val="uk-UA"/>
        </w:rPr>
        <w:t xml:space="preserve"> </w:t>
      </w:r>
      <w:proofErr w:type="spellStart"/>
      <w:r w:rsidRPr="00F27DA1">
        <w:rPr>
          <w:lang w:val="uk-UA"/>
        </w:rPr>
        <w:t>Roman</w:t>
      </w:r>
      <w:proofErr w:type="spellEnd"/>
      <w:r>
        <w:rPr>
          <w:lang w:val="uk-UA"/>
        </w:rPr>
        <w:t xml:space="preserve"> 12 пт.</w:t>
      </w:r>
      <w:r w:rsidRPr="00F27DA1">
        <w:rPr>
          <w:lang w:val="uk-UA"/>
        </w:rPr>
        <w:t>, міжрядковий інтервал - одинарний.</w:t>
      </w:r>
    </w:p>
    <w:p w:rsidR="0036158F" w:rsidRDefault="0036158F" w:rsidP="00CF48F5">
      <w:pPr>
        <w:spacing w:line="228" w:lineRule="auto"/>
        <w:ind w:left="142" w:firstLine="284"/>
        <w:jc w:val="both"/>
        <w:rPr>
          <w:lang w:val="uk-UA"/>
        </w:rPr>
      </w:pPr>
      <w:r>
        <w:rPr>
          <w:lang w:val="uk-UA"/>
        </w:rPr>
        <w:t xml:space="preserve">Для правильного оформлення тез рекомендуємо завантажити з сайту конференції </w:t>
      </w:r>
      <w:r w:rsidRPr="00B56DEF">
        <w:rPr>
          <w:b/>
          <w:bCs/>
          <w:sz w:val="23"/>
          <w:szCs w:val="23"/>
          <w:lang w:val="uk-UA"/>
        </w:rPr>
        <w:t>https://sites.google.com/site/odabaphysicsconf</w:t>
      </w:r>
      <w:r>
        <w:rPr>
          <w:lang w:val="uk-UA"/>
        </w:rPr>
        <w:t xml:space="preserve"> файл шаблону та заповнювати його. </w:t>
      </w:r>
    </w:p>
    <w:p w:rsidR="0036158F" w:rsidRDefault="0036158F" w:rsidP="00CF48F5">
      <w:pPr>
        <w:spacing w:line="228" w:lineRule="auto"/>
        <w:ind w:left="142" w:firstLine="284"/>
        <w:jc w:val="both"/>
        <w:rPr>
          <w:lang w:val="uk-UA"/>
        </w:rPr>
      </w:pPr>
    </w:p>
    <w:p w:rsidR="0036158F" w:rsidRDefault="00836FB3" w:rsidP="00CF48F5">
      <w:pPr>
        <w:spacing w:line="228" w:lineRule="auto"/>
        <w:ind w:left="142" w:firstLine="284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-251460</wp:posOffset>
            </wp:positionH>
            <wp:positionV relativeFrom="page">
              <wp:posOffset>3632200</wp:posOffset>
            </wp:positionV>
            <wp:extent cx="251460" cy="3743960"/>
            <wp:effectExtent l="0" t="0" r="0" b="889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8F" w:rsidRDefault="0036158F" w:rsidP="00C36FE6">
      <w:pPr>
        <w:jc w:val="center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36158F" w:rsidRDefault="0036158F" w:rsidP="00CB3F66">
      <w:pPr>
        <w:ind w:left="142"/>
        <w:rPr>
          <w:b/>
          <w:caps/>
          <w:lang w:val="uk-UA"/>
        </w:rPr>
      </w:pPr>
      <w:r>
        <w:rPr>
          <w:b/>
          <w:caps/>
          <w:lang w:val="uk-UA"/>
        </w:rPr>
        <w:t xml:space="preserve">УДК000.000.000 </w:t>
      </w:r>
      <w:r w:rsidRPr="00C36FE6">
        <w:rPr>
          <w:b/>
          <w:caps/>
          <w:lang w:val="uk-UA"/>
        </w:rPr>
        <w:t xml:space="preserve">(Великі літери, </w:t>
      </w:r>
      <w:r w:rsidRPr="00C36FE6">
        <w:rPr>
          <w:b/>
          <w:lang w:val="en-US"/>
        </w:rPr>
        <w:t>Times</w:t>
      </w:r>
      <w:r w:rsidR="00141BB7">
        <w:rPr>
          <w:b/>
          <w:lang w:val="uk-UA"/>
        </w:rPr>
        <w:t xml:space="preserve"> </w:t>
      </w:r>
      <w:r w:rsidRPr="00C36FE6">
        <w:rPr>
          <w:b/>
          <w:lang w:val="en-US"/>
        </w:rPr>
        <w:t>New</w:t>
      </w:r>
      <w:r w:rsidR="00141BB7">
        <w:rPr>
          <w:b/>
          <w:lang w:val="uk-UA"/>
        </w:rPr>
        <w:t xml:space="preserve"> </w:t>
      </w:r>
      <w:r w:rsidRPr="00C36FE6">
        <w:rPr>
          <w:b/>
          <w:lang w:val="en-US"/>
        </w:rPr>
        <w:t>Roman</w:t>
      </w:r>
      <w:r w:rsidRPr="00CB3F66">
        <w:rPr>
          <w:b/>
          <w:lang w:val="uk-UA"/>
        </w:rPr>
        <w:t>, 1</w:t>
      </w:r>
      <w:r>
        <w:rPr>
          <w:b/>
          <w:lang w:val="uk-UA"/>
        </w:rPr>
        <w:t>4</w:t>
      </w:r>
      <w:proofErr w:type="spellStart"/>
      <w:r w:rsidRPr="00C36FE6">
        <w:rPr>
          <w:b/>
          <w:lang w:val="en-US"/>
        </w:rPr>
        <w:t>pt</w:t>
      </w:r>
      <w:proofErr w:type="spellEnd"/>
      <w:r w:rsidRPr="00CB3F66">
        <w:rPr>
          <w:b/>
          <w:lang w:val="uk-UA"/>
        </w:rPr>
        <w:t xml:space="preserve">, </w:t>
      </w:r>
      <w:r w:rsidRPr="00C36FE6">
        <w:rPr>
          <w:b/>
          <w:lang w:val="uk-UA"/>
        </w:rPr>
        <w:t xml:space="preserve">напівжирний, по </w:t>
      </w:r>
      <w:r>
        <w:rPr>
          <w:b/>
          <w:lang w:val="uk-UA"/>
        </w:rPr>
        <w:t>лівому краю</w:t>
      </w:r>
      <w:r w:rsidRPr="00C36FE6">
        <w:rPr>
          <w:b/>
          <w:caps/>
          <w:lang w:val="uk-UA"/>
        </w:rPr>
        <w:t>)</w:t>
      </w:r>
      <w:r w:rsidRPr="00C36FE6">
        <w:rPr>
          <w:lang w:val="uk-UA"/>
        </w:rPr>
        <w:t xml:space="preserve">після </w:t>
      </w:r>
      <w:r>
        <w:rPr>
          <w:lang w:val="uk-UA"/>
        </w:rPr>
        <w:t>УДК</w:t>
      </w:r>
      <w:r w:rsidRPr="00C36FE6">
        <w:rPr>
          <w:lang w:val="uk-UA"/>
        </w:rPr>
        <w:t xml:space="preserve"> один рядок пропустити</w:t>
      </w:r>
    </w:p>
    <w:p w:rsidR="0036158F" w:rsidRPr="00CB3F66" w:rsidRDefault="0036158F" w:rsidP="00134243">
      <w:pPr>
        <w:ind w:left="142"/>
        <w:jc w:val="center"/>
        <w:rPr>
          <w:b/>
          <w:caps/>
          <w:sz w:val="20"/>
          <w:lang w:val="uk-UA"/>
        </w:rPr>
      </w:pPr>
    </w:p>
    <w:p w:rsidR="0036158F" w:rsidRPr="00C36FE6" w:rsidRDefault="0036158F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r w:rsidRPr="00C36FE6">
        <w:rPr>
          <w:b/>
          <w:lang w:val="en-US"/>
        </w:rPr>
        <w:t>Times</w:t>
      </w:r>
      <w:r w:rsidR="00141BB7">
        <w:rPr>
          <w:b/>
          <w:lang w:val="uk-UA"/>
        </w:rPr>
        <w:t xml:space="preserve"> </w:t>
      </w:r>
      <w:r w:rsidRPr="00C36FE6">
        <w:rPr>
          <w:b/>
          <w:lang w:val="en-US"/>
        </w:rPr>
        <w:t>New</w:t>
      </w:r>
      <w:r w:rsidR="00141BB7">
        <w:rPr>
          <w:b/>
          <w:lang w:val="uk-UA"/>
        </w:rPr>
        <w:t xml:space="preserve"> </w:t>
      </w:r>
      <w:r w:rsidRPr="00C36FE6">
        <w:rPr>
          <w:b/>
          <w:lang w:val="en-US"/>
        </w:rPr>
        <w:t>Roman</w:t>
      </w:r>
      <w:r w:rsidRPr="00C36FE6">
        <w:rPr>
          <w:b/>
        </w:rPr>
        <w:t>, 1</w:t>
      </w:r>
      <w:r>
        <w:rPr>
          <w:b/>
          <w:lang w:val="uk-UA"/>
        </w:rPr>
        <w:t>4</w:t>
      </w:r>
      <w:proofErr w:type="spellStart"/>
      <w:r w:rsidRPr="00C36FE6">
        <w:rPr>
          <w:b/>
          <w:lang w:val="en-US"/>
        </w:rPr>
        <w:t>pt</w:t>
      </w:r>
      <w:proofErr w:type="spellEnd"/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36158F" w:rsidRPr="00CB3F66" w:rsidRDefault="0036158F" w:rsidP="00134243">
      <w:pPr>
        <w:pStyle w:val="1"/>
        <w:ind w:left="142"/>
        <w:jc w:val="center"/>
        <w:rPr>
          <w:b/>
          <w:i/>
          <w:szCs w:val="24"/>
          <w:lang w:val="uk-UA"/>
        </w:rPr>
      </w:pPr>
    </w:p>
    <w:p w:rsidR="0036158F" w:rsidRDefault="0036158F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8555E3">
        <w:rPr>
          <w:b/>
          <w:i/>
          <w:sz w:val="24"/>
          <w:szCs w:val="24"/>
          <w:lang w:val="uk-UA"/>
        </w:rPr>
        <w:t>Прізвище І.П.</w:t>
      </w:r>
      <w:r w:rsidRPr="00C36FE6">
        <w:rPr>
          <w:b/>
          <w:sz w:val="24"/>
          <w:szCs w:val="24"/>
          <w:lang w:val="uk-UA"/>
        </w:rPr>
        <w:t>,</w:t>
      </w:r>
      <w:r w:rsidRPr="008555E3">
        <w:rPr>
          <w:i/>
          <w:sz w:val="24"/>
          <w:szCs w:val="24"/>
          <w:lang w:val="uk-UA"/>
        </w:rPr>
        <w:t>академічна група</w:t>
      </w:r>
      <w:r>
        <w:rPr>
          <w:b/>
          <w:sz w:val="24"/>
          <w:szCs w:val="24"/>
          <w:lang w:val="uk-UA"/>
        </w:rPr>
        <w:br/>
      </w:r>
      <w:r w:rsidRPr="008555E3">
        <w:rPr>
          <w:b/>
          <w:i/>
          <w:sz w:val="24"/>
          <w:szCs w:val="24"/>
          <w:lang w:val="uk-UA"/>
        </w:rPr>
        <w:t>науковий керівник</w:t>
      </w:r>
      <w:r>
        <w:rPr>
          <w:i/>
          <w:sz w:val="24"/>
          <w:szCs w:val="24"/>
          <w:lang w:val="uk-UA"/>
        </w:rPr>
        <w:t xml:space="preserve"> 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  <w:r w:rsidRPr="008555E3">
        <w:rPr>
          <w:b/>
          <w:i/>
          <w:sz w:val="24"/>
          <w:szCs w:val="24"/>
          <w:lang w:val="uk-UA"/>
        </w:rPr>
        <w:t>Прізвище І.П.</w:t>
      </w:r>
      <w:r>
        <w:rPr>
          <w:b/>
          <w:i/>
          <w:sz w:val="24"/>
          <w:szCs w:val="24"/>
          <w:lang w:val="uk-UA"/>
        </w:rPr>
        <w:br/>
      </w:r>
      <w:r>
        <w:rPr>
          <w:i/>
          <w:sz w:val="24"/>
          <w:szCs w:val="24"/>
          <w:lang w:val="uk-UA"/>
        </w:rPr>
        <w:t>Н</w:t>
      </w:r>
      <w:r w:rsidRPr="008555E3">
        <w:rPr>
          <w:i/>
          <w:sz w:val="24"/>
          <w:szCs w:val="24"/>
          <w:lang w:val="uk-UA"/>
        </w:rPr>
        <w:t xml:space="preserve">азва навчального закладу, </w:t>
      </w:r>
      <w:r>
        <w:rPr>
          <w:i/>
          <w:sz w:val="24"/>
          <w:szCs w:val="24"/>
          <w:lang w:val="uk-UA"/>
        </w:rPr>
        <w:t>М</w:t>
      </w:r>
      <w:r w:rsidRPr="008555E3">
        <w:rPr>
          <w:i/>
          <w:sz w:val="24"/>
          <w:szCs w:val="24"/>
          <w:lang w:val="uk-UA"/>
        </w:rPr>
        <w:t>істо</w:t>
      </w:r>
      <w:r w:rsidRPr="00C36FE6">
        <w:rPr>
          <w:i/>
          <w:sz w:val="24"/>
          <w:szCs w:val="24"/>
          <w:lang w:val="uk-UA"/>
        </w:rPr>
        <w:t>(курс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="00141BB7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>, 1</w:t>
      </w:r>
      <w:r>
        <w:rPr>
          <w:i/>
          <w:sz w:val="24"/>
          <w:szCs w:val="24"/>
          <w:lang w:val="uk-UA"/>
        </w:rPr>
        <w:t>2</w:t>
      </w:r>
      <w:proofErr w:type="spellStart"/>
      <w:r w:rsidRPr="00C36FE6">
        <w:rPr>
          <w:i/>
          <w:sz w:val="24"/>
          <w:szCs w:val="24"/>
          <w:lang w:val="en-US"/>
        </w:rPr>
        <w:t>pt</w:t>
      </w:r>
      <w:proofErr w:type="spellEnd"/>
      <w:r w:rsidRPr="00C36FE6">
        <w:rPr>
          <w:i/>
          <w:sz w:val="24"/>
          <w:szCs w:val="24"/>
          <w:lang w:val="uk-UA"/>
        </w:rPr>
        <w:t xml:space="preserve">, по центру) після </w:t>
      </w:r>
      <w:r>
        <w:rPr>
          <w:i/>
          <w:sz w:val="24"/>
          <w:szCs w:val="24"/>
          <w:lang w:val="uk-UA"/>
        </w:rPr>
        <w:t>один рядок пропустити.</w:t>
      </w:r>
    </w:p>
    <w:p w:rsidR="0036158F" w:rsidRPr="00CB3F66" w:rsidRDefault="0036158F" w:rsidP="008555E3">
      <w:pPr>
        <w:pStyle w:val="1"/>
        <w:ind w:firstLine="284"/>
        <w:rPr>
          <w:szCs w:val="24"/>
          <w:lang w:val="uk-UA"/>
        </w:rPr>
      </w:pPr>
    </w:p>
    <w:p w:rsidR="0036158F" w:rsidRPr="000744ED" w:rsidRDefault="0036158F" w:rsidP="008555E3">
      <w:pPr>
        <w:pStyle w:val="1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з абзацним відступом 1,0 см та вирівнюванням по ширині.</w:t>
      </w:r>
    </w:p>
    <w:p w:rsidR="0036158F" w:rsidRDefault="0036158F" w:rsidP="00F07E19">
      <w:pPr>
        <w:ind w:firstLine="284"/>
        <w:jc w:val="center"/>
        <w:rPr>
          <w:i/>
          <w:lang w:val="uk-UA"/>
        </w:rPr>
      </w:pPr>
    </w:p>
    <w:p w:rsidR="0036158F" w:rsidRDefault="0036158F" w:rsidP="00C5321F">
      <w:pPr>
        <w:rPr>
          <w:i/>
          <w:lang w:val="uk-UA"/>
        </w:rPr>
      </w:pPr>
    </w:p>
    <w:p w:rsidR="0036158F" w:rsidRDefault="0036158F" w:rsidP="00F07E19">
      <w:pPr>
        <w:ind w:firstLine="284"/>
        <w:jc w:val="center"/>
        <w:rPr>
          <w:i/>
          <w:lang w:val="uk-UA"/>
        </w:rPr>
      </w:pPr>
    </w:p>
    <w:p w:rsidR="0036158F" w:rsidRDefault="0036158F" w:rsidP="00F07E19">
      <w:pPr>
        <w:ind w:firstLine="284"/>
        <w:jc w:val="center"/>
        <w:rPr>
          <w:b/>
          <w:lang w:val="uk-UA"/>
        </w:rPr>
      </w:pPr>
      <w:r w:rsidRPr="00F07E19">
        <w:rPr>
          <w:i/>
          <w:lang w:val="uk-UA"/>
        </w:rPr>
        <w:t>Тези направляти на адресу</w:t>
      </w:r>
      <w:r w:rsidR="00141BB7">
        <w:rPr>
          <w:i/>
          <w:lang w:val="uk-UA"/>
        </w:rPr>
        <w:t xml:space="preserve"> </w:t>
      </w:r>
      <w:r w:rsidRPr="00252E9D">
        <w:rPr>
          <w:b/>
          <w:bCs/>
          <w:sz w:val="23"/>
          <w:szCs w:val="23"/>
          <w:lang w:val="uk-UA"/>
        </w:rPr>
        <w:t>conf-phys@ogasa.org.ua</w:t>
      </w:r>
    </w:p>
    <w:p w:rsidR="0036158F" w:rsidRDefault="00836FB3" w:rsidP="00F07E19">
      <w:pPr>
        <w:ind w:firstLine="284"/>
        <w:jc w:val="center"/>
        <w:rPr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1666875" cy="3333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8F" w:rsidRPr="00B56DEF" w:rsidRDefault="0036158F" w:rsidP="00F07E19">
      <w:pPr>
        <w:ind w:firstLine="284"/>
        <w:jc w:val="center"/>
        <w:rPr>
          <w:b/>
          <w:bCs/>
          <w:sz w:val="23"/>
          <w:szCs w:val="23"/>
          <w:lang w:val="uk-UA"/>
        </w:rPr>
      </w:pPr>
      <w:r w:rsidRPr="00B56DEF">
        <w:rPr>
          <w:b/>
          <w:bCs/>
          <w:sz w:val="23"/>
          <w:szCs w:val="23"/>
          <w:lang w:val="uk-UA"/>
        </w:rPr>
        <w:t>https://sites.google.com/site/odabaphysicsconf</w:t>
      </w:r>
    </w:p>
    <w:p w:rsidR="0036158F" w:rsidRDefault="0036158F" w:rsidP="00B2406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  <w:r w:rsidR="00836FB3">
        <w:rPr>
          <w:noProof/>
          <w:lang w:val="uk-UA" w:eastAsia="uk-UA"/>
        </w:rPr>
        <w:drawing>
          <wp:anchor distT="0" distB="0" distL="114300" distR="114300" simplePos="0" relativeHeight="251655680" behindDoc="1" locked="1" layoutInCell="0" allowOverlap="1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4445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8F" w:rsidRPr="00E8664D" w:rsidRDefault="0036158F" w:rsidP="00E8664D">
      <w:pPr>
        <w:jc w:val="center"/>
        <w:rPr>
          <w:b/>
          <w:sz w:val="22"/>
          <w:szCs w:val="22"/>
          <w:lang w:val="uk-UA"/>
        </w:rPr>
      </w:pPr>
      <w:r w:rsidRPr="00E8664D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36158F" w:rsidRPr="00E8664D" w:rsidRDefault="0036158F" w:rsidP="00E8664D">
      <w:pPr>
        <w:jc w:val="center"/>
        <w:rPr>
          <w:b/>
          <w:sz w:val="22"/>
          <w:szCs w:val="22"/>
          <w:lang w:val="uk-UA"/>
        </w:rPr>
      </w:pPr>
      <w:r w:rsidRPr="00E8664D">
        <w:rPr>
          <w:b/>
          <w:sz w:val="22"/>
          <w:szCs w:val="22"/>
          <w:lang w:val="uk-UA"/>
        </w:rPr>
        <w:t>Українське фізичне товариство</w:t>
      </w:r>
    </w:p>
    <w:p w:rsidR="0036158F" w:rsidRDefault="0036158F" w:rsidP="00E8664D">
      <w:pPr>
        <w:ind w:left="180"/>
        <w:jc w:val="center"/>
        <w:rPr>
          <w:b/>
          <w:sz w:val="22"/>
          <w:szCs w:val="22"/>
          <w:lang w:val="uk-UA"/>
        </w:rPr>
      </w:pPr>
      <w:r w:rsidRPr="00E8664D">
        <w:rPr>
          <w:b/>
          <w:sz w:val="22"/>
          <w:szCs w:val="22"/>
          <w:lang w:val="uk-UA"/>
        </w:rPr>
        <w:t xml:space="preserve">Міжвідомчий науково-навчальний фізико-технічний </w:t>
      </w:r>
    </w:p>
    <w:p w:rsidR="0036158F" w:rsidRDefault="0036158F" w:rsidP="00E8664D">
      <w:pPr>
        <w:ind w:left="180"/>
        <w:jc w:val="center"/>
        <w:rPr>
          <w:b/>
          <w:sz w:val="22"/>
          <w:szCs w:val="22"/>
          <w:lang w:val="uk-UA"/>
        </w:rPr>
      </w:pPr>
      <w:r w:rsidRPr="00E8664D">
        <w:rPr>
          <w:b/>
          <w:sz w:val="22"/>
          <w:szCs w:val="22"/>
          <w:lang w:val="uk-UA"/>
        </w:rPr>
        <w:t>центр МОН і НАН України</w:t>
      </w:r>
    </w:p>
    <w:p w:rsidR="00836FB3" w:rsidRPr="00E8664D" w:rsidRDefault="00836FB3" w:rsidP="00E8664D">
      <w:pPr>
        <w:ind w:left="180"/>
        <w:jc w:val="center"/>
        <w:rPr>
          <w:b/>
          <w:sz w:val="22"/>
          <w:szCs w:val="22"/>
          <w:lang w:val="uk-UA"/>
        </w:rPr>
      </w:pPr>
    </w:p>
    <w:p w:rsidR="0036158F" w:rsidRPr="00211C6D" w:rsidRDefault="00836FB3" w:rsidP="00C73412">
      <w:pPr>
        <w:jc w:val="center"/>
        <w:rPr>
          <w:b/>
          <w:sz w:val="22"/>
          <w:szCs w:val="2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79375</wp:posOffset>
                </wp:positionV>
                <wp:extent cx="1327150" cy="876300"/>
                <wp:effectExtent l="127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8F" w:rsidRDefault="00836FB3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133475" cy="8382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1.85pt;margin-top:6.25pt;width:104.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ka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" filled="f" stroked="f">
                <v:textbox>
                  <w:txbxContent>
                    <w:p w:rsidR="0036158F" w:rsidRDefault="00836F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8382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48895</wp:posOffset>
                </wp:positionV>
                <wp:extent cx="1031240" cy="939165"/>
                <wp:effectExtent l="0" t="127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8F" w:rsidRDefault="00836FB3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847725" cy="84772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7" type="#_x0000_t202" style="position:absolute;left:0;text-align:left;margin-left:86.95pt;margin-top:3.85pt;width:81.2pt;height:73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yRsQIAAL4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" filled="f" stroked="f">
                <v:textbox style="mso-fit-shape-to-text:t">
                  <w:txbxContent>
                    <w:p w:rsidR="0036158F" w:rsidRDefault="00836F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84772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158F" w:rsidRPr="00C73412" w:rsidRDefault="0036158F">
      <w:pPr>
        <w:rPr>
          <w:sz w:val="22"/>
          <w:szCs w:val="22"/>
          <w:lang w:val="uk-UA"/>
        </w:rPr>
      </w:pPr>
    </w:p>
    <w:p w:rsidR="0036158F" w:rsidRPr="00C73412" w:rsidRDefault="0036158F">
      <w:pPr>
        <w:rPr>
          <w:sz w:val="22"/>
          <w:szCs w:val="22"/>
          <w:lang w:val="uk-UA"/>
        </w:rPr>
      </w:pPr>
    </w:p>
    <w:p w:rsidR="0036158F" w:rsidRPr="00C73412" w:rsidRDefault="0036158F">
      <w:pPr>
        <w:rPr>
          <w:sz w:val="22"/>
          <w:szCs w:val="22"/>
          <w:lang w:val="uk-UA"/>
        </w:rPr>
      </w:pPr>
    </w:p>
    <w:p w:rsidR="0036158F" w:rsidRPr="00C73412" w:rsidRDefault="0036158F">
      <w:pPr>
        <w:rPr>
          <w:sz w:val="22"/>
          <w:szCs w:val="22"/>
          <w:lang w:val="uk-UA"/>
        </w:rPr>
      </w:pPr>
    </w:p>
    <w:p w:rsidR="0036158F" w:rsidRDefault="0036158F" w:rsidP="00B2406C">
      <w:pPr>
        <w:jc w:val="center"/>
        <w:rPr>
          <w:b/>
          <w:szCs w:val="40"/>
          <w:lang w:val="uk-UA"/>
        </w:rPr>
      </w:pPr>
    </w:p>
    <w:p w:rsidR="00836FB3" w:rsidRPr="00211C6D" w:rsidRDefault="00836FB3" w:rsidP="0062045B">
      <w:pPr>
        <w:rPr>
          <w:b/>
          <w:szCs w:val="40"/>
          <w:lang w:val="uk-UA"/>
        </w:rPr>
      </w:pPr>
    </w:p>
    <w:p w:rsidR="0036158F" w:rsidRPr="00BD0783" w:rsidRDefault="0036158F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36158F" w:rsidRPr="00E8664D" w:rsidRDefault="0036158F" w:rsidP="00E8664D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Pr="00E8664D">
        <w:rPr>
          <w:b/>
          <w:sz w:val="32"/>
          <w:szCs w:val="32"/>
          <w:lang w:val="uk-UA"/>
        </w:rPr>
        <w:t>IІ Всеукраїнську</w:t>
      </w:r>
      <w:r w:rsidR="00141BB7">
        <w:rPr>
          <w:b/>
          <w:sz w:val="32"/>
          <w:szCs w:val="32"/>
          <w:lang w:val="uk-UA"/>
        </w:rPr>
        <w:t xml:space="preserve"> </w:t>
      </w:r>
      <w:r w:rsidRPr="00BD0783">
        <w:rPr>
          <w:b/>
          <w:sz w:val="32"/>
          <w:szCs w:val="32"/>
          <w:lang w:val="uk-UA"/>
        </w:rPr>
        <w:t>науково-практичну конференцію</w:t>
      </w:r>
      <w:r w:rsidR="00141BB7">
        <w:rPr>
          <w:b/>
          <w:sz w:val="32"/>
          <w:szCs w:val="32"/>
          <w:lang w:val="uk-UA"/>
        </w:rPr>
        <w:t xml:space="preserve"> </w:t>
      </w:r>
      <w:r w:rsidRPr="00E8664D">
        <w:rPr>
          <w:b/>
          <w:sz w:val="32"/>
          <w:szCs w:val="32"/>
          <w:lang w:val="uk-UA"/>
        </w:rPr>
        <w:t xml:space="preserve">здобувачів вищої освіти </w:t>
      </w:r>
      <w:r>
        <w:rPr>
          <w:b/>
          <w:sz w:val="32"/>
          <w:szCs w:val="32"/>
          <w:lang w:val="uk-UA"/>
        </w:rPr>
        <w:br/>
      </w:r>
      <w:r w:rsidRPr="00E8664D">
        <w:rPr>
          <w:b/>
          <w:sz w:val="32"/>
          <w:szCs w:val="32"/>
          <w:lang w:val="uk-UA"/>
        </w:rPr>
        <w:t>і молодих вчених</w:t>
      </w:r>
    </w:p>
    <w:p w:rsidR="0036158F" w:rsidRPr="00CB3F66" w:rsidRDefault="0036158F" w:rsidP="00E8664D">
      <w:pPr>
        <w:jc w:val="center"/>
        <w:rPr>
          <w:b/>
          <w:color w:val="C00000"/>
          <w:sz w:val="36"/>
          <w:szCs w:val="40"/>
          <w:lang w:val="uk-UA"/>
        </w:rPr>
      </w:pPr>
    </w:p>
    <w:p w:rsidR="0036158F" w:rsidRPr="00964831" w:rsidRDefault="0036158F" w:rsidP="00E8664D">
      <w:pPr>
        <w:jc w:val="center"/>
        <w:rPr>
          <w:b/>
          <w:color w:val="1F497D"/>
          <w:sz w:val="36"/>
          <w:szCs w:val="36"/>
        </w:rPr>
      </w:pPr>
      <w:r w:rsidRPr="00964831">
        <w:rPr>
          <w:b/>
          <w:color w:val="1F497D"/>
          <w:sz w:val="36"/>
          <w:szCs w:val="36"/>
          <w:lang w:val="uk-UA"/>
        </w:rPr>
        <w:t xml:space="preserve">ФІЗИЧНІ ПРОЦЕСИ В ЕНЕРГЕТИЦІ, ЕКОЛОГІЇ ТА БУДІВНИЦТВІ </w:t>
      </w:r>
    </w:p>
    <w:p w:rsidR="0036158F" w:rsidRPr="00964831" w:rsidRDefault="00836FB3" w:rsidP="00327668">
      <w:pPr>
        <w:jc w:val="center"/>
        <w:rPr>
          <w:b/>
          <w:color w:val="1F497D"/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98425</wp:posOffset>
                </wp:positionV>
                <wp:extent cx="3745865" cy="2082165"/>
                <wp:effectExtent l="1270" t="3175" r="254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08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8F" w:rsidRDefault="00836FB3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3562350" cy="1990725"/>
                                  <wp:effectExtent l="0" t="0" r="0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8" type="#_x0000_t202" style="position:absolute;left:0;text-align:left;margin-left:39.85pt;margin-top:7.75pt;width:294.95pt;height:16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KWtAIAAL8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" filled="f" stroked="f">
                <v:textbox style="mso-fit-shape-to-text:t">
                  <w:txbxContent>
                    <w:p w:rsidR="0036158F" w:rsidRDefault="00836F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62350" cy="1990725"/>
                            <wp:effectExtent l="0" t="0" r="0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Default="0036158F" w:rsidP="00B2406C">
      <w:pPr>
        <w:jc w:val="center"/>
        <w:rPr>
          <w:noProof/>
          <w:lang w:eastAsia="en-US"/>
        </w:rPr>
      </w:pPr>
    </w:p>
    <w:p w:rsidR="0036158F" w:rsidRPr="00066C44" w:rsidRDefault="0036158F" w:rsidP="00B2406C">
      <w:pPr>
        <w:jc w:val="center"/>
        <w:rPr>
          <w:sz w:val="16"/>
          <w:szCs w:val="16"/>
        </w:rPr>
      </w:pPr>
    </w:p>
    <w:p w:rsidR="0036158F" w:rsidRPr="00066C44" w:rsidRDefault="00836FB3" w:rsidP="00B2406C">
      <w:pPr>
        <w:jc w:val="center"/>
        <w:rPr>
          <w:b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889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8F" w:rsidRPr="0039196A" w:rsidRDefault="0036158F" w:rsidP="00B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11-12</w:t>
      </w:r>
      <w:r w:rsidR="003F5D0C" w:rsidRPr="00457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Pr="00391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9р</w:t>
      </w:r>
      <w:r w:rsidRPr="0039196A">
        <w:rPr>
          <w:b/>
          <w:sz w:val="28"/>
          <w:szCs w:val="28"/>
        </w:rPr>
        <w:t>.</w:t>
      </w:r>
    </w:p>
    <w:p w:rsidR="0036158F" w:rsidRDefault="0036158F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39196A">
        <w:rPr>
          <w:b/>
          <w:sz w:val="28"/>
          <w:szCs w:val="28"/>
        </w:rPr>
        <w:t>. Одеса</w:t>
      </w:r>
    </w:p>
    <w:p w:rsidR="0036158F" w:rsidRPr="00EF46AD" w:rsidRDefault="0036158F" w:rsidP="00B2406C">
      <w:pPr>
        <w:spacing w:line="216" w:lineRule="auto"/>
        <w:jc w:val="center"/>
        <w:rPr>
          <w:b/>
          <w:bCs/>
          <w:caps/>
          <w:lang w:val="uk-UA"/>
        </w:rPr>
      </w:pPr>
      <w:r w:rsidRPr="00EF46AD">
        <w:rPr>
          <w:b/>
          <w:bCs/>
          <w:caps/>
          <w:lang w:val="uk-UA"/>
        </w:rPr>
        <w:lastRenderedPageBreak/>
        <w:t>ШАНОВНІ колеги!</w:t>
      </w:r>
    </w:p>
    <w:p w:rsidR="0036158F" w:rsidRPr="00EF46AD" w:rsidRDefault="0036158F" w:rsidP="00EF46AD">
      <w:pPr>
        <w:ind w:firstLine="284"/>
        <w:jc w:val="both"/>
        <w:rPr>
          <w:b/>
          <w:bCs/>
          <w:sz w:val="23"/>
          <w:szCs w:val="23"/>
          <w:lang w:val="uk-UA"/>
        </w:rPr>
      </w:pPr>
      <w:r w:rsidRPr="00EF46AD">
        <w:rPr>
          <w:sz w:val="23"/>
          <w:szCs w:val="23"/>
          <w:lang w:val="uk-UA"/>
        </w:rPr>
        <w:t xml:space="preserve">Запрошуємо Вас прийняти участь в роботі </w:t>
      </w:r>
      <w:r w:rsidRPr="00BA724D">
        <w:rPr>
          <w:b/>
          <w:color w:val="000000"/>
        </w:rPr>
        <w:t>I</w:t>
      </w:r>
      <w:r w:rsidRPr="00E8664D">
        <w:rPr>
          <w:b/>
          <w:color w:val="000000"/>
          <w:lang w:val="uk-UA"/>
        </w:rPr>
        <w:t>І Всеукраїнської науково-практичної конференції</w:t>
      </w:r>
      <w:r w:rsidR="00836FB3">
        <w:rPr>
          <w:b/>
          <w:color w:val="000000"/>
          <w:lang w:val="uk-UA"/>
        </w:rPr>
        <w:t xml:space="preserve"> </w:t>
      </w:r>
      <w:r w:rsidRPr="00E8664D">
        <w:rPr>
          <w:b/>
          <w:color w:val="000000"/>
          <w:lang w:val="uk-UA"/>
        </w:rPr>
        <w:t>здобувачів вищої освіти і молодих вчених</w:t>
      </w:r>
      <w:r w:rsidRPr="00E8664D">
        <w:rPr>
          <w:sz w:val="28"/>
          <w:szCs w:val="28"/>
          <w:lang w:val="uk-UA"/>
        </w:rPr>
        <w:t xml:space="preserve"> «ФІЗИЧНІ ПРОЦЕСИ В ЕНЕРГЕТИЦІ, ЕКОЛОГІЇ ТА БУДІВНИЦТВІ»</w:t>
      </w:r>
      <w:r w:rsidRPr="00EF46AD">
        <w:rPr>
          <w:sz w:val="23"/>
          <w:szCs w:val="23"/>
          <w:lang w:val="uk-UA"/>
        </w:rPr>
        <w:t xml:space="preserve">, проведення якої передбачено </w:t>
      </w:r>
      <w:r>
        <w:rPr>
          <w:sz w:val="23"/>
          <w:szCs w:val="23"/>
          <w:lang w:val="uk-UA"/>
        </w:rPr>
        <w:t>11</w:t>
      </w:r>
      <w:r w:rsidRPr="00EF46AD">
        <w:rPr>
          <w:sz w:val="23"/>
          <w:szCs w:val="23"/>
          <w:lang w:val="uk-UA"/>
        </w:rPr>
        <w:t>-</w:t>
      </w:r>
      <w:r>
        <w:rPr>
          <w:sz w:val="23"/>
          <w:szCs w:val="23"/>
          <w:lang w:val="uk-UA"/>
        </w:rPr>
        <w:t>12</w:t>
      </w:r>
      <w:r w:rsidR="00457F4E">
        <w:rPr>
          <w:sz w:val="23"/>
          <w:szCs w:val="23"/>
          <w:lang w:val="uk-UA"/>
        </w:rPr>
        <w:t xml:space="preserve"> </w:t>
      </w:r>
      <w:bookmarkStart w:id="0" w:name="_GoBack"/>
      <w:bookmarkEnd w:id="0"/>
      <w:r>
        <w:rPr>
          <w:bCs/>
          <w:sz w:val="23"/>
          <w:szCs w:val="23"/>
          <w:lang w:val="uk-UA"/>
        </w:rPr>
        <w:t>квітня</w:t>
      </w:r>
      <w:r w:rsidRPr="00EF46AD">
        <w:rPr>
          <w:sz w:val="23"/>
          <w:szCs w:val="23"/>
          <w:lang w:val="uk-UA"/>
        </w:rPr>
        <w:t xml:space="preserve"> 201</w:t>
      </w:r>
      <w:r>
        <w:rPr>
          <w:sz w:val="23"/>
          <w:szCs w:val="23"/>
          <w:lang w:val="uk-UA"/>
        </w:rPr>
        <w:t>9</w:t>
      </w:r>
      <w:r w:rsidRPr="00EF46AD">
        <w:rPr>
          <w:sz w:val="23"/>
          <w:szCs w:val="23"/>
          <w:lang w:val="uk-UA"/>
        </w:rPr>
        <w:t xml:space="preserve"> р. </w:t>
      </w:r>
      <w:r>
        <w:rPr>
          <w:sz w:val="23"/>
          <w:szCs w:val="23"/>
          <w:lang w:val="uk-UA"/>
        </w:rPr>
        <w:br/>
      </w:r>
      <w:r w:rsidRPr="00EF46AD">
        <w:rPr>
          <w:sz w:val="23"/>
          <w:szCs w:val="23"/>
          <w:lang w:val="uk-UA"/>
        </w:rPr>
        <w:t>в Одеській державній академії будівництва та архітектури (ОДАБА).</w:t>
      </w:r>
    </w:p>
    <w:p w:rsidR="0036158F" w:rsidRPr="00BB4476" w:rsidRDefault="0036158F" w:rsidP="00B2406C">
      <w:pPr>
        <w:pStyle w:val="6"/>
        <w:spacing w:line="216" w:lineRule="auto"/>
        <w:jc w:val="center"/>
        <w:rPr>
          <w:sz w:val="20"/>
          <w:szCs w:val="24"/>
          <w:lang w:val="uk-UA"/>
        </w:rPr>
      </w:pPr>
    </w:p>
    <w:p w:rsidR="0036158F" w:rsidRPr="008C7693" w:rsidRDefault="0036158F" w:rsidP="00B2406C">
      <w:pPr>
        <w:pStyle w:val="6"/>
        <w:spacing w:line="216" w:lineRule="auto"/>
        <w:jc w:val="center"/>
        <w:rPr>
          <w:sz w:val="24"/>
          <w:szCs w:val="24"/>
          <w:lang w:val="uk-UA"/>
        </w:rPr>
      </w:pPr>
      <w:r w:rsidRPr="008C7693">
        <w:rPr>
          <w:sz w:val="24"/>
          <w:szCs w:val="24"/>
          <w:lang w:val="uk-UA"/>
        </w:rPr>
        <w:t>ОргкомІтет</w:t>
      </w:r>
    </w:p>
    <w:p w:rsidR="0036158F" w:rsidRPr="00E06357" w:rsidRDefault="0036158F" w:rsidP="00E8664D">
      <w:pPr>
        <w:spacing w:before="120"/>
        <w:ind w:left="2127" w:hanging="2127"/>
        <w:jc w:val="both"/>
        <w:rPr>
          <w:lang w:val="uk-UA"/>
        </w:rPr>
      </w:pPr>
      <w:proofErr w:type="spellStart"/>
      <w:r w:rsidRPr="00E06357">
        <w:rPr>
          <w:b/>
          <w:lang w:val="uk-UA"/>
        </w:rPr>
        <w:t>Ковров</w:t>
      </w:r>
      <w:proofErr w:type="spellEnd"/>
      <w:r w:rsidRPr="00E06357">
        <w:rPr>
          <w:b/>
          <w:lang w:val="uk-UA"/>
        </w:rPr>
        <w:t xml:space="preserve"> А.В., </w:t>
      </w:r>
      <w:r w:rsidRPr="00E06357">
        <w:rPr>
          <w:b/>
          <w:lang w:val="uk-UA"/>
        </w:rPr>
        <w:tab/>
      </w:r>
      <w:proofErr w:type="spellStart"/>
      <w:r w:rsidRPr="00E06357">
        <w:rPr>
          <w:lang w:val="uk-UA"/>
        </w:rPr>
        <w:t>к.т.н</w:t>
      </w:r>
      <w:proofErr w:type="spellEnd"/>
      <w:r w:rsidRPr="00E06357">
        <w:rPr>
          <w:lang w:val="uk-UA"/>
        </w:rPr>
        <w:t>., професор, віце-президент Академії енергетики України, ректор ОДАБА, голова;</w:t>
      </w:r>
    </w:p>
    <w:p w:rsidR="0036158F" w:rsidRPr="00E06357" w:rsidRDefault="0036158F" w:rsidP="00E06357">
      <w:pPr>
        <w:spacing w:before="120"/>
        <w:ind w:left="2127" w:hanging="2127"/>
        <w:jc w:val="both"/>
        <w:rPr>
          <w:lang w:val="uk-UA"/>
        </w:rPr>
      </w:pPr>
      <w:r w:rsidRPr="00E06357">
        <w:rPr>
          <w:b/>
          <w:lang w:val="uk-UA"/>
        </w:rPr>
        <w:t>Писаренко О.М.</w:t>
      </w:r>
      <w:r w:rsidRPr="00E06357">
        <w:rPr>
          <w:lang w:val="uk-UA"/>
        </w:rPr>
        <w:tab/>
      </w:r>
      <w:proofErr w:type="spellStart"/>
      <w:r w:rsidRPr="00E06357">
        <w:rPr>
          <w:lang w:val="uk-UA"/>
        </w:rPr>
        <w:t>к.ф.-м.н</w:t>
      </w:r>
      <w:proofErr w:type="spellEnd"/>
      <w:r w:rsidRPr="00E06357">
        <w:rPr>
          <w:lang w:val="uk-UA"/>
        </w:rPr>
        <w:t>., доцент, завідувач кафедри фізики ОДАБА, заступник голови;</w:t>
      </w:r>
    </w:p>
    <w:p w:rsidR="0036158F" w:rsidRPr="00E06357" w:rsidRDefault="0036158F" w:rsidP="00E8664D">
      <w:pPr>
        <w:spacing w:before="120"/>
        <w:ind w:left="2127" w:hanging="2127"/>
        <w:jc w:val="both"/>
        <w:rPr>
          <w:color w:val="222222"/>
          <w:shd w:val="clear" w:color="auto" w:fill="FFFFFF"/>
          <w:lang w:val="uk-UA"/>
        </w:rPr>
      </w:pPr>
      <w:proofErr w:type="spellStart"/>
      <w:r w:rsidRPr="00E06357">
        <w:rPr>
          <w:b/>
          <w:lang w:val="uk-UA"/>
        </w:rPr>
        <w:t>Лепіх</w:t>
      </w:r>
      <w:proofErr w:type="spellEnd"/>
      <w:r w:rsidRPr="00E06357">
        <w:rPr>
          <w:b/>
          <w:lang w:val="uk-UA"/>
        </w:rPr>
        <w:t xml:space="preserve"> Я.І.</w:t>
      </w:r>
      <w:r w:rsidRPr="00E06357">
        <w:rPr>
          <w:color w:val="222222"/>
          <w:shd w:val="clear" w:color="auto" w:fill="FFFFFF"/>
          <w:lang w:val="uk-UA"/>
        </w:rPr>
        <w:tab/>
      </w:r>
      <w:proofErr w:type="spellStart"/>
      <w:r w:rsidRPr="00E06357">
        <w:rPr>
          <w:color w:val="222222"/>
          <w:shd w:val="clear" w:color="auto" w:fill="FFFFFF"/>
          <w:lang w:val="uk-UA"/>
        </w:rPr>
        <w:t>д.ф.-м.н</w:t>
      </w:r>
      <w:proofErr w:type="spellEnd"/>
      <w:r w:rsidRPr="00E06357">
        <w:rPr>
          <w:color w:val="222222"/>
          <w:shd w:val="clear" w:color="auto" w:fill="FFFFFF"/>
          <w:lang w:val="uk-UA"/>
        </w:rPr>
        <w:t xml:space="preserve">., </w:t>
      </w:r>
      <w:r w:rsidRPr="00E06357">
        <w:rPr>
          <w:lang w:val="uk-UA"/>
        </w:rPr>
        <w:t>в</w:t>
      </w:r>
      <w:r w:rsidRPr="00E06357">
        <w:rPr>
          <w:color w:val="222222"/>
          <w:shd w:val="clear" w:color="auto" w:fill="FFFFFF"/>
          <w:lang w:val="uk-UA"/>
        </w:rPr>
        <w:t>іце-президент Українського фізичного товариства, директор</w:t>
      </w:r>
      <w:r w:rsidRPr="00E06357">
        <w:rPr>
          <w:lang w:val="uk-UA"/>
        </w:rPr>
        <w:t xml:space="preserve"> Міжвідомчого науково-навчального фізико-технічного центру </w:t>
      </w:r>
      <w:r w:rsidRPr="00E06357">
        <w:rPr>
          <w:color w:val="222222"/>
          <w:shd w:val="clear" w:color="auto" w:fill="FFFFFF"/>
          <w:lang w:val="uk-UA"/>
        </w:rPr>
        <w:t>МОН та НАН України при ОНУ ім</w:t>
      </w:r>
      <w:r>
        <w:rPr>
          <w:color w:val="222222"/>
          <w:shd w:val="clear" w:color="auto" w:fill="FFFFFF"/>
          <w:lang w:val="uk-UA"/>
        </w:rPr>
        <w:t>ені</w:t>
      </w:r>
      <w:r w:rsidRPr="00E06357">
        <w:rPr>
          <w:color w:val="222222"/>
          <w:shd w:val="clear" w:color="auto" w:fill="FFFFFF"/>
          <w:lang w:val="uk-UA"/>
        </w:rPr>
        <w:t xml:space="preserve"> І.І.Мечникова;</w:t>
      </w:r>
    </w:p>
    <w:p w:rsidR="0036158F" w:rsidRPr="00E06357" w:rsidRDefault="0036158F" w:rsidP="00E8664D">
      <w:pPr>
        <w:spacing w:before="120"/>
        <w:rPr>
          <w:color w:val="222222"/>
          <w:shd w:val="clear" w:color="auto" w:fill="FFFFFF"/>
          <w:lang w:val="uk-UA"/>
        </w:rPr>
      </w:pPr>
      <w:proofErr w:type="spellStart"/>
      <w:r w:rsidRPr="00E06357">
        <w:rPr>
          <w:b/>
          <w:color w:val="222222"/>
          <w:shd w:val="clear" w:color="auto" w:fill="FFFFFF"/>
          <w:lang w:val="uk-UA"/>
        </w:rPr>
        <w:t>Шинкевич</w:t>
      </w:r>
      <w:proofErr w:type="spellEnd"/>
      <w:r w:rsidRPr="00E06357">
        <w:rPr>
          <w:b/>
          <w:color w:val="222222"/>
          <w:shd w:val="clear" w:color="auto" w:fill="FFFFFF"/>
          <w:lang w:val="uk-UA"/>
        </w:rPr>
        <w:t xml:space="preserve"> О.С</w:t>
      </w:r>
      <w:r w:rsidRPr="00E06357">
        <w:rPr>
          <w:color w:val="222222"/>
          <w:shd w:val="clear" w:color="auto" w:fill="FFFFFF"/>
          <w:lang w:val="uk-UA"/>
        </w:rPr>
        <w:t>.</w:t>
      </w:r>
      <w:r w:rsidRPr="00E06357">
        <w:rPr>
          <w:color w:val="222222"/>
          <w:shd w:val="clear" w:color="auto" w:fill="FFFFFF"/>
          <w:lang w:val="uk-UA"/>
        </w:rPr>
        <w:tab/>
      </w:r>
      <w:proofErr w:type="spellStart"/>
      <w:r w:rsidRPr="00E06357">
        <w:rPr>
          <w:color w:val="222222"/>
          <w:shd w:val="clear" w:color="auto" w:fill="FFFFFF"/>
          <w:lang w:val="uk-UA"/>
        </w:rPr>
        <w:t>д.т.н</w:t>
      </w:r>
      <w:proofErr w:type="spellEnd"/>
      <w:r w:rsidRPr="00E06357">
        <w:rPr>
          <w:color w:val="222222"/>
          <w:shd w:val="clear" w:color="auto" w:fill="FFFFFF"/>
          <w:lang w:val="uk-UA"/>
        </w:rPr>
        <w:t>., професор</w:t>
      </w:r>
      <w:r w:rsidR="00141BB7">
        <w:rPr>
          <w:color w:val="222222"/>
          <w:shd w:val="clear" w:color="auto" w:fill="FFFFFF"/>
          <w:lang w:val="uk-UA"/>
        </w:rPr>
        <w:t xml:space="preserve"> </w:t>
      </w:r>
      <w:r w:rsidRPr="00E06357">
        <w:rPr>
          <w:lang w:val="uk-UA"/>
        </w:rPr>
        <w:t>ОДАБА</w:t>
      </w:r>
      <w:r w:rsidRPr="00E06357">
        <w:rPr>
          <w:color w:val="222222"/>
          <w:shd w:val="clear" w:color="auto" w:fill="FFFFFF"/>
          <w:lang w:val="uk-UA"/>
        </w:rPr>
        <w:t xml:space="preserve">; </w:t>
      </w:r>
    </w:p>
    <w:p w:rsidR="0036158F" w:rsidRPr="00E06357" w:rsidRDefault="0036158F" w:rsidP="00E06357">
      <w:pPr>
        <w:spacing w:before="120"/>
        <w:ind w:left="2127" w:hanging="2127"/>
        <w:rPr>
          <w:lang w:val="uk-UA"/>
        </w:rPr>
      </w:pPr>
      <w:proofErr w:type="spellStart"/>
      <w:r w:rsidRPr="00E06357">
        <w:rPr>
          <w:b/>
          <w:color w:val="222222"/>
          <w:shd w:val="clear" w:color="auto" w:fill="FFFFFF"/>
          <w:lang w:val="uk-UA"/>
        </w:rPr>
        <w:t>Кровяков</w:t>
      </w:r>
      <w:proofErr w:type="spellEnd"/>
      <w:r w:rsidRPr="00E06357">
        <w:rPr>
          <w:b/>
          <w:color w:val="222222"/>
          <w:shd w:val="clear" w:color="auto" w:fill="FFFFFF"/>
          <w:lang w:val="uk-UA"/>
        </w:rPr>
        <w:t xml:space="preserve"> С.О.</w:t>
      </w:r>
      <w:r w:rsidRPr="00E06357">
        <w:rPr>
          <w:color w:val="222222"/>
          <w:shd w:val="clear" w:color="auto" w:fill="FFFFFF"/>
          <w:lang w:val="uk-UA"/>
        </w:rPr>
        <w:tab/>
      </w:r>
      <w:proofErr w:type="spellStart"/>
      <w:r w:rsidRPr="00E06357">
        <w:rPr>
          <w:color w:val="222222"/>
          <w:shd w:val="clear" w:color="auto" w:fill="FFFFFF"/>
          <w:lang w:val="uk-UA"/>
        </w:rPr>
        <w:t>к.т.н</w:t>
      </w:r>
      <w:proofErr w:type="spellEnd"/>
      <w:r w:rsidRPr="00E06357">
        <w:rPr>
          <w:color w:val="222222"/>
          <w:shd w:val="clear" w:color="auto" w:fill="FFFFFF"/>
          <w:lang w:val="uk-UA"/>
        </w:rPr>
        <w:t>., доцент, н</w:t>
      </w:r>
      <w:r w:rsidRPr="00E06357">
        <w:rPr>
          <w:lang w:val="uk-UA"/>
        </w:rPr>
        <w:t xml:space="preserve">ачальник науково-дослідної частини ОДАБА; </w:t>
      </w:r>
    </w:p>
    <w:p w:rsidR="0036158F" w:rsidRPr="00E06357" w:rsidRDefault="0036158F" w:rsidP="00E8664D">
      <w:pPr>
        <w:spacing w:before="120"/>
        <w:rPr>
          <w:lang w:val="uk-UA"/>
        </w:rPr>
      </w:pPr>
      <w:r w:rsidRPr="00E06357">
        <w:rPr>
          <w:b/>
          <w:lang w:val="uk-UA"/>
        </w:rPr>
        <w:t>Вілінська Л.М.</w:t>
      </w:r>
      <w:r w:rsidRPr="00E06357">
        <w:rPr>
          <w:lang w:val="uk-UA"/>
        </w:rPr>
        <w:tab/>
      </w:r>
      <w:proofErr w:type="spellStart"/>
      <w:r w:rsidRPr="00E06357">
        <w:rPr>
          <w:lang w:val="uk-UA"/>
        </w:rPr>
        <w:t>к.ф.-м.н</w:t>
      </w:r>
      <w:proofErr w:type="spellEnd"/>
      <w:r w:rsidRPr="00E06357">
        <w:rPr>
          <w:lang w:val="uk-UA"/>
        </w:rPr>
        <w:t>., доцент</w:t>
      </w:r>
      <w:r w:rsidR="00141BB7">
        <w:rPr>
          <w:lang w:val="uk-UA"/>
        </w:rPr>
        <w:t xml:space="preserve"> </w:t>
      </w:r>
      <w:r w:rsidRPr="00E06357">
        <w:rPr>
          <w:lang w:val="uk-UA"/>
        </w:rPr>
        <w:t>ОДАБА;</w:t>
      </w:r>
    </w:p>
    <w:p w:rsidR="0036158F" w:rsidRPr="00E06357" w:rsidRDefault="0036158F" w:rsidP="00E8664D">
      <w:pPr>
        <w:spacing w:before="120"/>
        <w:rPr>
          <w:lang w:val="uk-UA"/>
        </w:rPr>
      </w:pPr>
      <w:proofErr w:type="spellStart"/>
      <w:r w:rsidRPr="00E06357">
        <w:rPr>
          <w:b/>
          <w:color w:val="222222"/>
          <w:shd w:val="clear" w:color="auto" w:fill="FFFFFF"/>
          <w:lang w:val="uk-UA"/>
        </w:rPr>
        <w:t>Загинайло</w:t>
      </w:r>
      <w:proofErr w:type="spellEnd"/>
      <w:r w:rsidRPr="00E06357">
        <w:rPr>
          <w:b/>
          <w:color w:val="222222"/>
          <w:shd w:val="clear" w:color="auto" w:fill="FFFFFF"/>
          <w:lang w:val="uk-UA"/>
        </w:rPr>
        <w:t xml:space="preserve"> І.В.</w:t>
      </w:r>
      <w:r w:rsidRPr="00E06357">
        <w:rPr>
          <w:lang w:val="uk-UA"/>
        </w:rPr>
        <w:tab/>
      </w:r>
      <w:proofErr w:type="spellStart"/>
      <w:r w:rsidRPr="00E06357">
        <w:rPr>
          <w:lang w:val="uk-UA"/>
        </w:rPr>
        <w:t>к.ф.-м.н</w:t>
      </w:r>
      <w:proofErr w:type="spellEnd"/>
      <w:r w:rsidRPr="00E06357">
        <w:rPr>
          <w:lang w:val="uk-UA"/>
        </w:rPr>
        <w:t>., доцент</w:t>
      </w:r>
      <w:r w:rsidR="00141BB7">
        <w:rPr>
          <w:lang w:val="uk-UA"/>
        </w:rPr>
        <w:t xml:space="preserve"> </w:t>
      </w:r>
      <w:r w:rsidRPr="00E06357">
        <w:rPr>
          <w:lang w:val="uk-UA"/>
        </w:rPr>
        <w:t xml:space="preserve">ОДАБА; </w:t>
      </w:r>
    </w:p>
    <w:p w:rsidR="0036158F" w:rsidRPr="00211C6D" w:rsidRDefault="0036158F" w:rsidP="00E8664D">
      <w:pPr>
        <w:spacing w:before="120"/>
        <w:ind w:left="2127" w:hanging="2127"/>
        <w:jc w:val="both"/>
        <w:rPr>
          <w:color w:val="222222"/>
          <w:shd w:val="clear" w:color="auto" w:fill="FFFFFF"/>
          <w:lang w:val="uk-UA"/>
        </w:rPr>
      </w:pPr>
      <w:proofErr w:type="spellStart"/>
      <w:r w:rsidRPr="00E06357">
        <w:rPr>
          <w:b/>
          <w:lang w:val="uk-UA"/>
        </w:rPr>
        <w:t>Затовська</w:t>
      </w:r>
      <w:proofErr w:type="spellEnd"/>
      <w:r w:rsidRPr="00E06357">
        <w:rPr>
          <w:b/>
          <w:lang w:val="uk-UA"/>
        </w:rPr>
        <w:t xml:space="preserve"> Н.П.</w:t>
      </w:r>
      <w:r>
        <w:rPr>
          <w:lang w:val="uk-UA"/>
        </w:rPr>
        <w:tab/>
        <w:t xml:space="preserve">ст. наук. </w:t>
      </w:r>
      <w:proofErr w:type="spellStart"/>
      <w:r>
        <w:rPr>
          <w:lang w:val="uk-UA"/>
        </w:rPr>
        <w:t>співр</w:t>
      </w:r>
      <w:proofErr w:type="spellEnd"/>
      <w:r>
        <w:rPr>
          <w:lang w:val="uk-UA"/>
        </w:rPr>
        <w:t>.</w:t>
      </w:r>
      <w:r w:rsidRPr="00E06357">
        <w:rPr>
          <w:lang w:val="uk-UA"/>
        </w:rPr>
        <w:t xml:space="preserve"> Міжвідомчого науково-навчального фізико-технічного центру </w:t>
      </w:r>
      <w:r w:rsidRPr="00E06357">
        <w:rPr>
          <w:color w:val="222222"/>
          <w:shd w:val="clear" w:color="auto" w:fill="FFFFFF"/>
          <w:lang w:val="uk-UA"/>
        </w:rPr>
        <w:t>МОН та НАН України при ОНУ ім</w:t>
      </w:r>
      <w:r>
        <w:rPr>
          <w:color w:val="222222"/>
          <w:shd w:val="clear" w:color="auto" w:fill="FFFFFF"/>
          <w:lang w:val="uk-UA"/>
        </w:rPr>
        <w:t>ені</w:t>
      </w:r>
      <w:r w:rsidRPr="00E06357">
        <w:rPr>
          <w:color w:val="222222"/>
          <w:shd w:val="clear" w:color="auto" w:fill="FFFFFF"/>
          <w:lang w:val="uk-UA"/>
        </w:rPr>
        <w:t xml:space="preserve"> І.І.Мечникова</w:t>
      </w:r>
      <w:r w:rsidRPr="00211C6D">
        <w:rPr>
          <w:color w:val="222222"/>
          <w:shd w:val="clear" w:color="auto" w:fill="FFFFFF"/>
          <w:lang w:val="uk-UA"/>
        </w:rPr>
        <w:t xml:space="preserve">. </w:t>
      </w:r>
    </w:p>
    <w:p w:rsidR="0036158F" w:rsidRDefault="0036158F" w:rsidP="00EF46AD">
      <w:pPr>
        <w:spacing w:line="228" w:lineRule="auto"/>
        <w:ind w:firstLine="284"/>
        <w:jc w:val="both"/>
        <w:rPr>
          <w:b/>
          <w:bCs/>
          <w:sz w:val="23"/>
          <w:szCs w:val="23"/>
          <w:lang w:val="uk-UA"/>
        </w:rPr>
      </w:pPr>
    </w:p>
    <w:p w:rsidR="0036158F" w:rsidRPr="00EF46AD" w:rsidRDefault="0036158F" w:rsidP="00EF46AD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Метою конференції</w:t>
      </w:r>
      <w:r w:rsidR="00141BB7">
        <w:rPr>
          <w:b/>
          <w:bCs/>
          <w:sz w:val="23"/>
          <w:szCs w:val="23"/>
          <w:lang w:val="uk-UA"/>
        </w:rPr>
        <w:t xml:space="preserve"> </w:t>
      </w:r>
      <w:r w:rsidRPr="00E8664D">
        <w:rPr>
          <w:lang w:val="uk-UA"/>
        </w:rPr>
        <w:t>є сприяння підвищенню якості освіти, формування професійно-значущих умінь, а також поліпшення практичної і науково-теоретичної підготовки студентів та молодих вчених з фізики та інших технічних дисциплін.</w:t>
      </w:r>
    </w:p>
    <w:p w:rsidR="0036158F" w:rsidRPr="00C319BC" w:rsidRDefault="0036158F" w:rsidP="00110627">
      <w:pPr>
        <w:spacing w:line="216" w:lineRule="auto"/>
        <w:jc w:val="both"/>
        <w:rPr>
          <w:bCs/>
          <w:sz w:val="16"/>
          <w:szCs w:val="16"/>
          <w:lang w:val="uk-UA"/>
        </w:rPr>
      </w:pPr>
    </w:p>
    <w:p w:rsidR="0036158F" w:rsidRPr="00EF46AD" w:rsidRDefault="0036158F" w:rsidP="00115276">
      <w:pPr>
        <w:spacing w:after="60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caps/>
          <w:sz w:val="23"/>
          <w:szCs w:val="23"/>
          <w:lang w:val="uk-UA"/>
        </w:rPr>
        <w:t>програма КОНФЕРЕНЦІЇ</w:t>
      </w:r>
    </w:p>
    <w:p w:rsidR="0036158F" w:rsidRPr="00EF46AD" w:rsidRDefault="0036158F" w:rsidP="00252E9D">
      <w:pPr>
        <w:spacing w:line="216" w:lineRule="auto"/>
        <w:jc w:val="both"/>
        <w:rPr>
          <w:bCs/>
          <w:i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На конференції передбачена робота за наступними напрямками  :</w:t>
      </w:r>
    </w:p>
    <w:p w:rsidR="0036158F" w:rsidRPr="00E06357" w:rsidRDefault="0036158F" w:rsidP="00252E9D">
      <w:pPr>
        <w:pStyle w:val="a8"/>
        <w:numPr>
          <w:ilvl w:val="0"/>
          <w:numId w:val="3"/>
        </w:numPr>
        <w:spacing w:before="60" w:after="60"/>
        <w:ind w:left="714" w:hanging="357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Фізичні проблеми енергетики та альтернативної енергетики</w:t>
      </w:r>
    </w:p>
    <w:p w:rsidR="0036158F" w:rsidRPr="00E06357" w:rsidRDefault="0036158F" w:rsidP="00252E9D">
      <w:pPr>
        <w:pStyle w:val="a8"/>
        <w:numPr>
          <w:ilvl w:val="0"/>
          <w:numId w:val="3"/>
        </w:numPr>
        <w:spacing w:before="60" w:after="60"/>
        <w:ind w:left="714" w:hanging="357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Екологічні аспекти будівництва та енергетики</w:t>
      </w:r>
    </w:p>
    <w:p w:rsidR="0036158F" w:rsidRPr="00E06357" w:rsidRDefault="0036158F" w:rsidP="00252E9D">
      <w:pPr>
        <w:pStyle w:val="a8"/>
        <w:numPr>
          <w:ilvl w:val="0"/>
          <w:numId w:val="3"/>
        </w:numPr>
        <w:spacing w:before="60" w:after="60"/>
        <w:ind w:left="714" w:hanging="357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Актуальні проблеми будівельної фізики, енергоефективність в будівництві та архітектурі</w:t>
      </w:r>
    </w:p>
    <w:p w:rsidR="0036158F" w:rsidRPr="00E06357" w:rsidRDefault="0036158F" w:rsidP="00252E9D">
      <w:pPr>
        <w:pStyle w:val="a8"/>
        <w:numPr>
          <w:ilvl w:val="0"/>
          <w:numId w:val="3"/>
        </w:numPr>
        <w:spacing w:before="60" w:after="60"/>
        <w:ind w:left="714" w:hanging="357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lastRenderedPageBreak/>
        <w:t>Фізико-хімічні властивості будівельних матеріалів</w:t>
      </w:r>
    </w:p>
    <w:p w:rsidR="0036158F" w:rsidRPr="00E06357" w:rsidRDefault="0036158F" w:rsidP="00252E9D">
      <w:pPr>
        <w:pStyle w:val="a8"/>
        <w:numPr>
          <w:ilvl w:val="0"/>
          <w:numId w:val="3"/>
        </w:numPr>
        <w:spacing w:before="60" w:after="60"/>
        <w:ind w:left="714" w:hanging="357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 xml:space="preserve">Методи розрахунку та дослідження будівельних конструкцій </w:t>
      </w:r>
    </w:p>
    <w:p w:rsidR="0036158F" w:rsidRPr="00E06357" w:rsidRDefault="0036158F" w:rsidP="00252E9D">
      <w:pPr>
        <w:pStyle w:val="a8"/>
        <w:numPr>
          <w:ilvl w:val="0"/>
          <w:numId w:val="3"/>
        </w:numPr>
        <w:spacing w:before="60" w:after="60"/>
        <w:ind w:left="714" w:hanging="357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Сенсорні матеріали та пристрої</w:t>
      </w:r>
    </w:p>
    <w:p w:rsidR="0036158F" w:rsidRPr="00E06357" w:rsidRDefault="0036158F" w:rsidP="00252E9D">
      <w:pPr>
        <w:pStyle w:val="a8"/>
        <w:numPr>
          <w:ilvl w:val="0"/>
          <w:numId w:val="3"/>
        </w:numPr>
        <w:spacing w:before="60" w:after="60"/>
        <w:ind w:left="714" w:hanging="357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Математичне моделювання фізичних процесів в енергетиці, екології, матеріалознавстві і будівництві</w:t>
      </w:r>
    </w:p>
    <w:p w:rsidR="0036158F" w:rsidRPr="00E06357" w:rsidRDefault="0036158F" w:rsidP="00C7234D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Робочі мови конференції: українська, російська, англій</w:t>
      </w:r>
      <w:r w:rsidR="00836FB3">
        <w:rPr>
          <w:bCs/>
          <w:sz w:val="23"/>
          <w:szCs w:val="23"/>
          <w:lang w:val="uk-UA"/>
        </w:rPr>
        <w:t>сь</w:t>
      </w:r>
      <w:r w:rsidRPr="00E06357">
        <w:rPr>
          <w:bCs/>
          <w:sz w:val="23"/>
          <w:szCs w:val="23"/>
          <w:lang w:val="uk-UA"/>
        </w:rPr>
        <w:t>ка.</w:t>
      </w:r>
    </w:p>
    <w:p w:rsidR="0036158F" w:rsidRPr="00E06357" w:rsidRDefault="0036158F" w:rsidP="00B2406C">
      <w:pPr>
        <w:spacing w:line="216" w:lineRule="auto"/>
        <w:jc w:val="both"/>
        <w:rPr>
          <w:bCs/>
          <w:sz w:val="23"/>
          <w:szCs w:val="23"/>
          <w:lang w:val="uk-UA"/>
        </w:rPr>
      </w:pPr>
    </w:p>
    <w:p w:rsidR="0036158F" w:rsidRPr="00E06357" w:rsidRDefault="0036158F" w:rsidP="005F7A57">
      <w:pPr>
        <w:spacing w:line="216" w:lineRule="auto"/>
        <w:jc w:val="center"/>
        <w:rPr>
          <w:b/>
          <w:bCs/>
          <w:i/>
          <w:iCs/>
          <w:sz w:val="23"/>
          <w:szCs w:val="23"/>
          <w:lang w:val="uk-UA"/>
        </w:rPr>
      </w:pPr>
      <w:r w:rsidRPr="00E06357">
        <w:rPr>
          <w:b/>
          <w:bCs/>
          <w:sz w:val="23"/>
          <w:szCs w:val="23"/>
          <w:lang w:val="uk-UA"/>
        </w:rPr>
        <w:t>УМОВИ УЧАСТІ:</w:t>
      </w:r>
    </w:p>
    <w:p w:rsidR="0036158F" w:rsidRPr="00E06357" w:rsidRDefault="0036158F" w:rsidP="00252E9D">
      <w:pPr>
        <w:ind w:firstLine="284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Направити в оргкомітет до 15 березня 2019 р:</w:t>
      </w:r>
    </w:p>
    <w:p w:rsidR="0036158F" w:rsidRPr="00E06357" w:rsidRDefault="0036158F" w:rsidP="00252E9D">
      <w:pPr>
        <w:ind w:left="284" w:hanging="284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1. Заявку на участь (зміст заявки наведено нижче);</w:t>
      </w:r>
    </w:p>
    <w:p w:rsidR="0036158F" w:rsidRPr="00E06357" w:rsidRDefault="0036158F" w:rsidP="00252E9D">
      <w:pPr>
        <w:ind w:left="284" w:hanging="284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 xml:space="preserve">2. Роздрукований оригінал тез доповіді (1 </w:t>
      </w:r>
      <w:proofErr w:type="spellStart"/>
      <w:r w:rsidRPr="00E06357">
        <w:rPr>
          <w:bCs/>
          <w:sz w:val="23"/>
          <w:szCs w:val="23"/>
          <w:lang w:val="uk-UA"/>
        </w:rPr>
        <w:t>екз</w:t>
      </w:r>
      <w:proofErr w:type="spellEnd"/>
      <w:r w:rsidRPr="00E06357">
        <w:rPr>
          <w:bCs/>
          <w:sz w:val="23"/>
          <w:szCs w:val="23"/>
          <w:lang w:val="uk-UA"/>
        </w:rPr>
        <w:t xml:space="preserve">.) або його електронну версію </w:t>
      </w:r>
      <w:r w:rsidRPr="00E06357">
        <w:rPr>
          <w:lang w:val="uk-UA"/>
        </w:rPr>
        <w:t xml:space="preserve">файлом MS Word 97–2003 в форматі «.doc» </w:t>
      </w:r>
      <w:r w:rsidRPr="00E06357">
        <w:rPr>
          <w:bCs/>
          <w:sz w:val="23"/>
          <w:szCs w:val="23"/>
          <w:lang w:val="uk-UA"/>
        </w:rPr>
        <w:t>(за допомогою e-</w:t>
      </w:r>
      <w:proofErr w:type="spellStart"/>
      <w:r w:rsidRPr="00E06357">
        <w:rPr>
          <w:bCs/>
          <w:sz w:val="23"/>
          <w:szCs w:val="23"/>
          <w:lang w:val="uk-UA"/>
        </w:rPr>
        <w:t>mail</w:t>
      </w:r>
      <w:proofErr w:type="spellEnd"/>
      <w:r w:rsidRPr="00E06357">
        <w:rPr>
          <w:bCs/>
          <w:sz w:val="23"/>
          <w:szCs w:val="23"/>
          <w:lang w:val="uk-UA"/>
        </w:rPr>
        <w:t xml:space="preserve"> на адресу </w:t>
      </w:r>
      <w:r w:rsidRPr="00E06357">
        <w:rPr>
          <w:b/>
          <w:bCs/>
          <w:sz w:val="23"/>
          <w:szCs w:val="23"/>
          <w:lang w:val="uk-UA"/>
        </w:rPr>
        <w:t>conf-phys@ogasa.org.ua</w:t>
      </w:r>
      <w:r w:rsidRPr="00E06357">
        <w:rPr>
          <w:bCs/>
          <w:sz w:val="23"/>
          <w:szCs w:val="23"/>
          <w:lang w:val="uk-UA"/>
        </w:rPr>
        <w:t>);</w:t>
      </w:r>
    </w:p>
    <w:p w:rsidR="0036158F" w:rsidRPr="00E06357" w:rsidRDefault="0036158F" w:rsidP="00252E9D">
      <w:pPr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Матеріали, що не відповідають встановленим вимогам, та ті, що надійшли пізніше вказаного терміну, оргкомітетом не розглядаються і до публікації не приймаються.</w:t>
      </w:r>
    </w:p>
    <w:p w:rsidR="0036158F" w:rsidRPr="00E06357" w:rsidRDefault="0036158F" w:rsidP="00252E9D">
      <w:pPr>
        <w:ind w:firstLine="284"/>
        <w:jc w:val="both"/>
        <w:rPr>
          <w:bCs/>
          <w:sz w:val="23"/>
          <w:szCs w:val="23"/>
          <w:lang w:val="uk-UA"/>
        </w:rPr>
      </w:pPr>
      <w:r w:rsidRPr="00E06357">
        <w:rPr>
          <w:bCs/>
          <w:sz w:val="23"/>
          <w:szCs w:val="23"/>
          <w:lang w:val="uk-UA"/>
        </w:rPr>
        <w:t>Планується видання тез доповідей окремим збірником.</w:t>
      </w:r>
    </w:p>
    <w:p w:rsidR="0036158F" w:rsidRPr="00E06357" w:rsidRDefault="0036158F" w:rsidP="00252E9D">
      <w:pPr>
        <w:ind w:firstLine="284"/>
        <w:jc w:val="both"/>
        <w:rPr>
          <w:bCs/>
          <w:sz w:val="23"/>
          <w:szCs w:val="23"/>
          <w:lang w:val="uk-UA"/>
        </w:rPr>
      </w:pPr>
    </w:p>
    <w:p w:rsidR="0036158F" w:rsidRPr="003E341F" w:rsidRDefault="0036158F" w:rsidP="00244912">
      <w:pPr>
        <w:spacing w:line="216" w:lineRule="auto"/>
        <w:ind w:firstLine="284"/>
        <w:jc w:val="both"/>
        <w:rPr>
          <w:b/>
          <w:bCs/>
          <w:caps/>
          <w:lang w:val="uk-UA"/>
        </w:rPr>
      </w:pPr>
      <w:r w:rsidRPr="00115276">
        <w:rPr>
          <w:b/>
          <w:bCs/>
          <w:sz w:val="23"/>
          <w:szCs w:val="23"/>
          <w:lang w:val="uk-UA"/>
        </w:rPr>
        <w:t>У заявці</w:t>
      </w:r>
      <w:r w:rsidR="00141BB7">
        <w:rPr>
          <w:b/>
          <w:bCs/>
          <w:sz w:val="23"/>
          <w:szCs w:val="23"/>
          <w:lang w:val="uk-UA"/>
        </w:rPr>
        <w:t xml:space="preserve"> </w:t>
      </w:r>
      <w:r w:rsidRPr="00C319BC">
        <w:rPr>
          <w:b/>
          <w:bCs/>
          <w:sz w:val="23"/>
          <w:szCs w:val="23"/>
          <w:lang w:val="uk-UA"/>
        </w:rPr>
        <w:t>на участь в конференції в</w:t>
      </w:r>
      <w:r w:rsidR="00836FB3">
        <w:rPr>
          <w:b/>
          <w:bCs/>
          <w:sz w:val="23"/>
          <w:szCs w:val="23"/>
          <w:lang w:val="uk-UA"/>
        </w:rPr>
        <w:t>к</w:t>
      </w:r>
      <w:r w:rsidRPr="00C319BC">
        <w:rPr>
          <w:b/>
          <w:bCs/>
          <w:sz w:val="23"/>
          <w:szCs w:val="23"/>
          <w:lang w:val="uk-UA"/>
        </w:rPr>
        <w:t>аж</w:t>
      </w:r>
      <w:r w:rsidR="00836FB3">
        <w:rPr>
          <w:b/>
          <w:bCs/>
          <w:sz w:val="23"/>
          <w:szCs w:val="23"/>
          <w:lang w:val="uk-UA"/>
        </w:rPr>
        <w:t>і</w:t>
      </w:r>
      <w:r w:rsidRPr="00C319BC">
        <w:rPr>
          <w:b/>
          <w:bCs/>
          <w:sz w:val="23"/>
          <w:szCs w:val="23"/>
          <w:lang w:val="uk-UA"/>
        </w:rPr>
        <w:t>ть</w:t>
      </w:r>
      <w:r>
        <w:rPr>
          <w:bCs/>
          <w:sz w:val="23"/>
          <w:szCs w:val="23"/>
          <w:lang w:val="uk-UA"/>
        </w:rPr>
        <w:t xml:space="preserve"> Ваше прозвище, ім’я, по-батькові, місце роботи (навчання), посаду, науковий ступень і вчене звання (при наявності), контактні данні (</w:t>
      </w:r>
      <w:r>
        <w:rPr>
          <w:bCs/>
          <w:sz w:val="23"/>
          <w:szCs w:val="23"/>
          <w:lang w:val="en-US"/>
        </w:rPr>
        <w:t>e</w:t>
      </w:r>
      <w:r w:rsidRPr="00C319BC">
        <w:rPr>
          <w:bCs/>
          <w:sz w:val="23"/>
          <w:szCs w:val="23"/>
          <w:lang w:val="uk-UA"/>
        </w:rPr>
        <w:t>-</w:t>
      </w:r>
      <w:r>
        <w:rPr>
          <w:bCs/>
          <w:sz w:val="23"/>
          <w:szCs w:val="23"/>
          <w:lang w:val="en-US"/>
        </w:rPr>
        <w:t>mail</w:t>
      </w:r>
      <w:r>
        <w:rPr>
          <w:bCs/>
          <w:sz w:val="23"/>
          <w:szCs w:val="23"/>
          <w:lang w:val="uk-UA"/>
        </w:rPr>
        <w:t>, телефон, поштову адресу), яку форму участі Ви плануєте (</w:t>
      </w:r>
      <w:r w:rsidRPr="00115276">
        <w:rPr>
          <w:bCs/>
          <w:sz w:val="23"/>
          <w:szCs w:val="23"/>
          <w:lang w:val="uk-UA"/>
        </w:rPr>
        <w:t>виступ з доповіддю</w:t>
      </w:r>
      <w:r>
        <w:rPr>
          <w:bCs/>
          <w:sz w:val="23"/>
          <w:szCs w:val="23"/>
          <w:lang w:val="uk-UA"/>
        </w:rPr>
        <w:t xml:space="preserve"> і друк тез, </w:t>
      </w:r>
      <w:r w:rsidRPr="00115276">
        <w:rPr>
          <w:bCs/>
          <w:sz w:val="23"/>
          <w:szCs w:val="23"/>
          <w:lang w:val="uk-UA"/>
        </w:rPr>
        <w:t>участь в дискусії</w:t>
      </w:r>
      <w:r>
        <w:rPr>
          <w:bCs/>
          <w:sz w:val="23"/>
          <w:szCs w:val="23"/>
          <w:lang w:val="uk-UA"/>
        </w:rPr>
        <w:t xml:space="preserve"> і друк тез доповіді,</w:t>
      </w:r>
      <w:r w:rsidRPr="00115276">
        <w:rPr>
          <w:bCs/>
          <w:sz w:val="23"/>
          <w:szCs w:val="23"/>
          <w:lang w:val="uk-UA"/>
        </w:rPr>
        <w:t xml:space="preserve"> лише друкування тексту </w:t>
      </w:r>
      <w:r>
        <w:rPr>
          <w:bCs/>
          <w:sz w:val="23"/>
          <w:szCs w:val="23"/>
          <w:lang w:val="uk-UA"/>
        </w:rPr>
        <w:t xml:space="preserve">тез </w:t>
      </w:r>
      <w:r w:rsidRPr="00115276">
        <w:rPr>
          <w:bCs/>
          <w:sz w:val="23"/>
          <w:szCs w:val="23"/>
          <w:lang w:val="uk-UA"/>
        </w:rPr>
        <w:t>доповіді</w:t>
      </w:r>
      <w:r>
        <w:rPr>
          <w:bCs/>
          <w:sz w:val="23"/>
          <w:szCs w:val="23"/>
          <w:lang w:val="uk-UA"/>
        </w:rPr>
        <w:t xml:space="preserve">, лише </w:t>
      </w:r>
      <w:r w:rsidRPr="00115276">
        <w:rPr>
          <w:bCs/>
          <w:sz w:val="23"/>
          <w:szCs w:val="23"/>
          <w:lang w:val="uk-UA"/>
        </w:rPr>
        <w:t>участь в дискусії</w:t>
      </w:r>
      <w:r>
        <w:rPr>
          <w:bCs/>
          <w:sz w:val="23"/>
          <w:szCs w:val="23"/>
          <w:lang w:val="uk-UA"/>
        </w:rPr>
        <w:t>), а також тему Вашої доповіді. Для доповідей за авторством кількох авторів слід надати данні про всіх співавторів.</w:t>
      </w:r>
    </w:p>
    <w:p w:rsidR="0036158F" w:rsidRPr="00E06357" w:rsidRDefault="0036158F" w:rsidP="00252E9D">
      <w:pPr>
        <w:ind w:firstLine="284"/>
        <w:jc w:val="both"/>
        <w:rPr>
          <w:bCs/>
          <w:sz w:val="23"/>
          <w:szCs w:val="23"/>
          <w:lang w:val="uk-UA"/>
        </w:rPr>
      </w:pPr>
    </w:p>
    <w:p w:rsidR="0036158F" w:rsidRPr="00244912" w:rsidRDefault="0036158F" w:rsidP="00836FB3">
      <w:pPr>
        <w:jc w:val="center"/>
        <w:rPr>
          <w:b/>
          <w:bCs/>
          <w:caps/>
          <w:sz w:val="20"/>
          <w:szCs w:val="20"/>
          <w:lang w:val="uk-UA"/>
        </w:rPr>
      </w:pPr>
      <w:r w:rsidRPr="00836FB3">
        <w:rPr>
          <w:b/>
          <w:bCs/>
          <w:caps/>
          <w:lang w:val="uk-UA"/>
        </w:rPr>
        <w:t>Участь у конференції безкоштовна</w:t>
      </w:r>
    </w:p>
    <w:p w:rsidR="004A4758" w:rsidRDefault="004A4758" w:rsidP="00B56DEF">
      <w:pPr>
        <w:jc w:val="center"/>
        <w:rPr>
          <w:b/>
          <w:bCs/>
          <w:lang w:val="uk-UA"/>
        </w:rPr>
      </w:pPr>
    </w:p>
    <w:p w:rsidR="0036158F" w:rsidRPr="00E06357" w:rsidRDefault="0036158F" w:rsidP="00B56DEF">
      <w:pPr>
        <w:jc w:val="center"/>
        <w:rPr>
          <w:b/>
          <w:bCs/>
          <w:lang w:val="uk-UA"/>
        </w:rPr>
      </w:pPr>
      <w:r w:rsidRPr="00E06357">
        <w:rPr>
          <w:b/>
          <w:bCs/>
          <w:lang w:val="uk-UA"/>
        </w:rPr>
        <w:t>КОНТРОЛЬНІ ДАТИ</w:t>
      </w:r>
    </w:p>
    <w:p w:rsidR="0036158F" w:rsidRPr="00E06357" w:rsidRDefault="0036158F" w:rsidP="00B56DEF">
      <w:pPr>
        <w:tabs>
          <w:tab w:val="left" w:pos="3000"/>
        </w:tabs>
        <w:jc w:val="both"/>
        <w:rPr>
          <w:lang w:val="uk-UA"/>
        </w:rPr>
      </w:pPr>
      <w:r w:rsidRPr="00E06357">
        <w:rPr>
          <w:lang w:val="uk-UA"/>
        </w:rPr>
        <w:t>Представлення заявок                           до 15 березня 2019 р.</w:t>
      </w:r>
    </w:p>
    <w:p w:rsidR="0036158F" w:rsidRPr="00E06357" w:rsidRDefault="0036158F" w:rsidP="00B56DEF">
      <w:pPr>
        <w:jc w:val="both"/>
        <w:rPr>
          <w:lang w:val="uk-UA"/>
        </w:rPr>
      </w:pPr>
      <w:r w:rsidRPr="00E06357">
        <w:rPr>
          <w:lang w:val="uk-UA"/>
        </w:rPr>
        <w:t>Представлення  доповідей                     до 15 березня 2019 р.</w:t>
      </w:r>
    </w:p>
    <w:p w:rsidR="0036158F" w:rsidRPr="00E06357" w:rsidRDefault="0036158F" w:rsidP="00B56DEF">
      <w:pPr>
        <w:tabs>
          <w:tab w:val="left" w:pos="3000"/>
        </w:tabs>
        <w:rPr>
          <w:lang w:val="uk-UA"/>
        </w:rPr>
      </w:pPr>
      <w:r w:rsidRPr="00E06357">
        <w:rPr>
          <w:lang w:val="uk-UA"/>
        </w:rPr>
        <w:t>Початок роботи                                           11 квітня 2019 р.</w:t>
      </w:r>
    </w:p>
    <w:p w:rsidR="0036158F" w:rsidRPr="00E06357" w:rsidRDefault="0036158F" w:rsidP="00B56DEF">
      <w:pPr>
        <w:jc w:val="both"/>
        <w:rPr>
          <w:sz w:val="12"/>
          <w:lang w:val="uk-UA"/>
        </w:rPr>
      </w:pPr>
    </w:p>
    <w:p w:rsidR="0036158F" w:rsidRPr="00E06357" w:rsidRDefault="0036158F" w:rsidP="00B56DEF">
      <w:pPr>
        <w:ind w:firstLine="284"/>
        <w:jc w:val="center"/>
        <w:rPr>
          <w:b/>
          <w:lang w:val="uk-UA"/>
        </w:rPr>
      </w:pPr>
      <w:r w:rsidRPr="00E06357">
        <w:rPr>
          <w:b/>
          <w:lang w:val="uk-UA"/>
        </w:rPr>
        <w:t>АДРЕСА ОРГКОМІТЕТУ</w:t>
      </w:r>
    </w:p>
    <w:p w:rsidR="0036158F" w:rsidRPr="00E06357" w:rsidRDefault="0036158F" w:rsidP="00CB3F66">
      <w:pPr>
        <w:rPr>
          <w:lang w:val="uk-UA"/>
        </w:rPr>
      </w:pPr>
      <w:r w:rsidRPr="00E06357">
        <w:rPr>
          <w:lang w:val="uk-UA"/>
        </w:rPr>
        <w:t>Одеська державна академія будівництва та архітектури,</w:t>
      </w:r>
    </w:p>
    <w:p w:rsidR="0036158F" w:rsidRPr="00E06357" w:rsidRDefault="0036158F" w:rsidP="00CB3F66">
      <w:pPr>
        <w:rPr>
          <w:lang w:val="uk-UA"/>
        </w:rPr>
      </w:pPr>
      <w:r w:rsidRPr="00E06357">
        <w:rPr>
          <w:lang w:val="uk-UA"/>
        </w:rPr>
        <w:t xml:space="preserve">65029, м. Одеса, вул. </w:t>
      </w:r>
      <w:proofErr w:type="spellStart"/>
      <w:r w:rsidRPr="00E06357">
        <w:rPr>
          <w:lang w:val="uk-UA"/>
        </w:rPr>
        <w:t>Дідріхсона</w:t>
      </w:r>
      <w:proofErr w:type="spellEnd"/>
      <w:r w:rsidRPr="00E06357">
        <w:rPr>
          <w:lang w:val="uk-UA"/>
        </w:rPr>
        <w:t>, 4.</w:t>
      </w:r>
    </w:p>
    <w:p w:rsidR="0036158F" w:rsidRPr="00E06357" w:rsidRDefault="0036158F" w:rsidP="00CB3F66">
      <w:pPr>
        <w:rPr>
          <w:lang w:val="uk-UA"/>
        </w:rPr>
      </w:pPr>
      <w:r w:rsidRPr="00E06357">
        <w:rPr>
          <w:b/>
          <w:lang w:val="uk-UA"/>
        </w:rPr>
        <w:t>Координатори</w:t>
      </w:r>
    </w:p>
    <w:p w:rsidR="0036158F" w:rsidRPr="00E06357" w:rsidRDefault="0036158F" w:rsidP="00CB3F66">
      <w:pPr>
        <w:ind w:left="142"/>
        <w:jc w:val="both"/>
        <w:rPr>
          <w:lang w:val="uk-UA"/>
        </w:rPr>
      </w:pPr>
      <w:r w:rsidRPr="00E06357">
        <w:rPr>
          <w:lang w:val="uk-UA"/>
        </w:rPr>
        <w:t>Вілінська Людмила Миколаївна, тел. 098-267-8425</w:t>
      </w:r>
    </w:p>
    <w:p w:rsidR="0036158F" w:rsidRPr="00E06357" w:rsidRDefault="0036158F" w:rsidP="00CB3F66">
      <w:pPr>
        <w:ind w:left="142"/>
        <w:jc w:val="both"/>
        <w:rPr>
          <w:lang w:val="uk-UA"/>
        </w:rPr>
      </w:pPr>
      <w:proofErr w:type="spellStart"/>
      <w:r w:rsidRPr="00E06357">
        <w:rPr>
          <w:lang w:val="uk-UA"/>
        </w:rPr>
        <w:t>Загинайло</w:t>
      </w:r>
      <w:proofErr w:type="spellEnd"/>
      <w:r w:rsidRPr="00E06357">
        <w:rPr>
          <w:lang w:val="uk-UA"/>
        </w:rPr>
        <w:t xml:space="preserve"> Ігор Володимирович, тел. 048-788-1568</w:t>
      </w:r>
    </w:p>
    <w:p w:rsidR="0036158F" w:rsidRPr="00E06357" w:rsidRDefault="0036158F" w:rsidP="00CB3F66">
      <w:pPr>
        <w:rPr>
          <w:b/>
          <w:bCs/>
          <w:caps/>
          <w:lang w:val="uk-UA"/>
        </w:rPr>
      </w:pPr>
      <w:r w:rsidRPr="00E06357">
        <w:rPr>
          <w:lang w:val="uk-UA"/>
        </w:rPr>
        <w:t>e-</w:t>
      </w:r>
      <w:proofErr w:type="spellStart"/>
      <w:r w:rsidRPr="00E06357">
        <w:rPr>
          <w:lang w:val="uk-UA"/>
        </w:rPr>
        <w:t>mail</w:t>
      </w:r>
      <w:proofErr w:type="spellEnd"/>
      <w:r w:rsidRPr="00E06357">
        <w:rPr>
          <w:lang w:val="uk-UA"/>
        </w:rPr>
        <w:t xml:space="preserve">: </w:t>
      </w:r>
      <w:r w:rsidRPr="00E06357">
        <w:rPr>
          <w:b/>
          <w:bCs/>
          <w:sz w:val="23"/>
          <w:szCs w:val="23"/>
          <w:lang w:val="uk-UA"/>
        </w:rPr>
        <w:t>conf-</w:t>
      </w:r>
      <w:proofErr w:type="spellStart"/>
      <w:r w:rsidRPr="00E06357">
        <w:rPr>
          <w:b/>
          <w:bCs/>
          <w:sz w:val="23"/>
          <w:szCs w:val="23"/>
          <w:lang w:val="uk-UA"/>
        </w:rPr>
        <w:t>phys</w:t>
      </w:r>
      <w:proofErr w:type="spellEnd"/>
      <w:r w:rsidRPr="00E06357">
        <w:rPr>
          <w:b/>
          <w:bCs/>
          <w:sz w:val="23"/>
          <w:szCs w:val="23"/>
          <w:lang w:val="uk-UA"/>
        </w:rPr>
        <w:t>@</w:t>
      </w:r>
      <w:proofErr w:type="spellStart"/>
      <w:r w:rsidRPr="00E06357">
        <w:rPr>
          <w:b/>
          <w:bCs/>
          <w:sz w:val="23"/>
          <w:szCs w:val="23"/>
          <w:lang w:val="uk-UA"/>
        </w:rPr>
        <w:t>ogasa.org.ua</w:t>
      </w:r>
      <w:proofErr w:type="spellEnd"/>
      <w:r w:rsidRPr="00E06357">
        <w:rPr>
          <w:lang w:val="uk-UA"/>
        </w:rPr>
        <w:t>.</w:t>
      </w:r>
    </w:p>
    <w:sectPr w:rsidR="0036158F" w:rsidRPr="00E06357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D63"/>
    <w:multiLevelType w:val="hybridMultilevel"/>
    <w:tmpl w:val="1E9CA9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C49BB"/>
    <w:multiLevelType w:val="hybridMultilevel"/>
    <w:tmpl w:val="8ABE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77DB5"/>
    <w:multiLevelType w:val="hybridMultilevel"/>
    <w:tmpl w:val="B55A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66C44"/>
    <w:rsid w:val="000744ED"/>
    <w:rsid w:val="000A2F83"/>
    <w:rsid w:val="000A3C14"/>
    <w:rsid w:val="000D14AD"/>
    <w:rsid w:val="000D7607"/>
    <w:rsid w:val="000F2A54"/>
    <w:rsid w:val="000F54C2"/>
    <w:rsid w:val="00105BED"/>
    <w:rsid w:val="00110627"/>
    <w:rsid w:val="00115276"/>
    <w:rsid w:val="00134243"/>
    <w:rsid w:val="0013703D"/>
    <w:rsid w:val="00141BB7"/>
    <w:rsid w:val="00193543"/>
    <w:rsid w:val="00194D2E"/>
    <w:rsid w:val="0019757E"/>
    <w:rsid w:val="001B2ECF"/>
    <w:rsid w:val="001E219E"/>
    <w:rsid w:val="00211C6D"/>
    <w:rsid w:val="002212FC"/>
    <w:rsid w:val="00244912"/>
    <w:rsid w:val="002522E0"/>
    <w:rsid w:val="00252E9D"/>
    <w:rsid w:val="0029313A"/>
    <w:rsid w:val="002A1F21"/>
    <w:rsid w:val="002A720E"/>
    <w:rsid w:val="002B5E97"/>
    <w:rsid w:val="002D1106"/>
    <w:rsid w:val="00327668"/>
    <w:rsid w:val="0033291E"/>
    <w:rsid w:val="0034778B"/>
    <w:rsid w:val="0036158F"/>
    <w:rsid w:val="0039196A"/>
    <w:rsid w:val="00392462"/>
    <w:rsid w:val="003A3740"/>
    <w:rsid w:val="003C4658"/>
    <w:rsid w:val="003C579A"/>
    <w:rsid w:val="003D20CB"/>
    <w:rsid w:val="003E341F"/>
    <w:rsid w:val="003E505B"/>
    <w:rsid w:val="003F5D0C"/>
    <w:rsid w:val="00413713"/>
    <w:rsid w:val="00446DD7"/>
    <w:rsid w:val="00447E2A"/>
    <w:rsid w:val="00456DB0"/>
    <w:rsid w:val="00457F4E"/>
    <w:rsid w:val="004A4758"/>
    <w:rsid w:val="004B5E2B"/>
    <w:rsid w:val="004C675A"/>
    <w:rsid w:val="004E0ADD"/>
    <w:rsid w:val="004F724C"/>
    <w:rsid w:val="0056753C"/>
    <w:rsid w:val="005D626E"/>
    <w:rsid w:val="005F7A57"/>
    <w:rsid w:val="0062045B"/>
    <w:rsid w:val="006804A8"/>
    <w:rsid w:val="006862F5"/>
    <w:rsid w:val="00696266"/>
    <w:rsid w:val="006E23DE"/>
    <w:rsid w:val="007B62D7"/>
    <w:rsid w:val="007D7443"/>
    <w:rsid w:val="00812BB9"/>
    <w:rsid w:val="00836FB3"/>
    <w:rsid w:val="008555E3"/>
    <w:rsid w:val="00863EFC"/>
    <w:rsid w:val="008954D0"/>
    <w:rsid w:val="008C7693"/>
    <w:rsid w:val="008D69E1"/>
    <w:rsid w:val="008E4DC6"/>
    <w:rsid w:val="008F7708"/>
    <w:rsid w:val="00917533"/>
    <w:rsid w:val="00953BD4"/>
    <w:rsid w:val="00964831"/>
    <w:rsid w:val="009812E4"/>
    <w:rsid w:val="009A057E"/>
    <w:rsid w:val="009E271E"/>
    <w:rsid w:val="009F1B1F"/>
    <w:rsid w:val="00A1342D"/>
    <w:rsid w:val="00A75E13"/>
    <w:rsid w:val="00A76F08"/>
    <w:rsid w:val="00AB2E4E"/>
    <w:rsid w:val="00AC7BA9"/>
    <w:rsid w:val="00B115A8"/>
    <w:rsid w:val="00B2406C"/>
    <w:rsid w:val="00B351B4"/>
    <w:rsid w:val="00B41800"/>
    <w:rsid w:val="00B56DEF"/>
    <w:rsid w:val="00B829B1"/>
    <w:rsid w:val="00BA724D"/>
    <w:rsid w:val="00BB4476"/>
    <w:rsid w:val="00BC55C2"/>
    <w:rsid w:val="00BD0783"/>
    <w:rsid w:val="00BD4736"/>
    <w:rsid w:val="00BE04CF"/>
    <w:rsid w:val="00BE657F"/>
    <w:rsid w:val="00C272AD"/>
    <w:rsid w:val="00C319BC"/>
    <w:rsid w:val="00C32D9A"/>
    <w:rsid w:val="00C36FE6"/>
    <w:rsid w:val="00C47728"/>
    <w:rsid w:val="00C5321F"/>
    <w:rsid w:val="00C7234D"/>
    <w:rsid w:val="00C73412"/>
    <w:rsid w:val="00C84B3D"/>
    <w:rsid w:val="00CA03BD"/>
    <w:rsid w:val="00CA4D91"/>
    <w:rsid w:val="00CB3F66"/>
    <w:rsid w:val="00CC2434"/>
    <w:rsid w:val="00CF48F5"/>
    <w:rsid w:val="00CF53F3"/>
    <w:rsid w:val="00D05067"/>
    <w:rsid w:val="00D31FA7"/>
    <w:rsid w:val="00D42B8E"/>
    <w:rsid w:val="00D54C7C"/>
    <w:rsid w:val="00DA097A"/>
    <w:rsid w:val="00DA673A"/>
    <w:rsid w:val="00DE6DFD"/>
    <w:rsid w:val="00E017E3"/>
    <w:rsid w:val="00E06357"/>
    <w:rsid w:val="00E2434C"/>
    <w:rsid w:val="00E26557"/>
    <w:rsid w:val="00E329C4"/>
    <w:rsid w:val="00E34E21"/>
    <w:rsid w:val="00E52834"/>
    <w:rsid w:val="00E74C8B"/>
    <w:rsid w:val="00E8664D"/>
    <w:rsid w:val="00EA2BC3"/>
    <w:rsid w:val="00EC106F"/>
    <w:rsid w:val="00EF46AD"/>
    <w:rsid w:val="00F05F25"/>
    <w:rsid w:val="00F07E19"/>
    <w:rsid w:val="00F27DA1"/>
    <w:rsid w:val="00F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2406C"/>
    <w:rPr>
      <w:rFonts w:ascii="Times New Roman" w:hAnsi="Times New Roman" w:cs="Times New Roman"/>
      <w:b/>
      <w:caps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406C"/>
    <w:rPr>
      <w:rFonts w:ascii="Tahoma" w:hAnsi="Tahoma" w:cs="Times New Roman"/>
      <w:sz w:val="16"/>
      <w:lang w:eastAsia="ru-RU"/>
    </w:rPr>
  </w:style>
  <w:style w:type="paragraph" w:styleId="3">
    <w:name w:val="Body Text Indent 3"/>
    <w:basedOn w:val="a"/>
    <w:link w:val="30"/>
    <w:uiPriority w:val="99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F7A57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semiHidden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A57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rsid w:val="006804A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36FE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99"/>
    <w:qFormat/>
    <w:rsid w:val="00252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2406C"/>
    <w:rPr>
      <w:rFonts w:ascii="Times New Roman" w:hAnsi="Times New Roman" w:cs="Times New Roman"/>
      <w:b/>
      <w:caps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406C"/>
    <w:rPr>
      <w:rFonts w:ascii="Tahoma" w:hAnsi="Tahoma" w:cs="Times New Roman"/>
      <w:sz w:val="16"/>
      <w:lang w:eastAsia="ru-RU"/>
    </w:rPr>
  </w:style>
  <w:style w:type="paragraph" w:styleId="3">
    <w:name w:val="Body Text Indent 3"/>
    <w:basedOn w:val="a"/>
    <w:link w:val="30"/>
    <w:uiPriority w:val="99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F7A57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semiHidden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A57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rsid w:val="006804A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36FE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99"/>
    <w:qFormat/>
    <w:rsid w:val="0025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Kroviakov</cp:lastModifiedBy>
  <cp:revision>5</cp:revision>
  <cp:lastPrinted>2019-02-27T10:29:00Z</cp:lastPrinted>
  <dcterms:created xsi:type="dcterms:W3CDTF">2019-02-27T10:59:00Z</dcterms:created>
  <dcterms:modified xsi:type="dcterms:W3CDTF">2019-03-02T11:22:00Z</dcterms:modified>
</cp:coreProperties>
</file>