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E" w:rsidRDefault="00D555B9" w:rsidP="00506D2E">
      <w:pPr>
        <w:widowControl w:val="0"/>
        <w:autoSpaceDE w:val="0"/>
        <w:autoSpaceDN w:val="0"/>
        <w:adjustRightInd w:val="0"/>
        <w:jc w:val="center"/>
        <w:rPr>
          <w:rStyle w:val="apple-style-span"/>
          <w:b/>
          <w:color w:val="000000"/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86400" behindDoc="1" locked="1" layoutInCell="0" allowOverlap="1" wp14:anchorId="33E3225B" wp14:editId="2BA9CE5B">
            <wp:simplePos x="0" y="0"/>
            <wp:positionH relativeFrom="column">
              <wp:posOffset>9107170</wp:posOffset>
            </wp:positionH>
            <wp:positionV relativeFrom="page">
              <wp:posOffset>30480</wp:posOffset>
            </wp:positionV>
            <wp:extent cx="1187450" cy="986155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2E">
        <w:rPr>
          <w:rStyle w:val="apple-style-span"/>
          <w:b/>
          <w:color w:val="000000"/>
          <w:sz w:val="22"/>
          <w:szCs w:val="22"/>
          <w:lang w:val="uk-UA"/>
        </w:rPr>
        <w:t>ОРГАНІЗАЦІЙНИЙ ВНЕСОК</w:t>
      </w:r>
    </w:p>
    <w:p w:rsidR="004D7024" w:rsidRPr="007928EB" w:rsidRDefault="004D7024" w:rsidP="00506D2E">
      <w:pPr>
        <w:widowControl w:val="0"/>
        <w:autoSpaceDE w:val="0"/>
        <w:autoSpaceDN w:val="0"/>
        <w:adjustRightInd w:val="0"/>
        <w:jc w:val="center"/>
        <w:rPr>
          <w:rStyle w:val="apple-style-span"/>
          <w:b/>
          <w:color w:val="000000"/>
          <w:sz w:val="12"/>
          <w:szCs w:val="22"/>
          <w:lang w:val="uk-UA"/>
        </w:rPr>
      </w:pPr>
    </w:p>
    <w:p w:rsidR="00506D2E" w:rsidRDefault="00506D2E" w:rsidP="00506D2E">
      <w:pPr>
        <w:pStyle w:val="aa"/>
        <w:widowControl w:val="0"/>
        <w:suppressAutoHyphens/>
        <w:ind w:firstLine="284"/>
        <w:jc w:val="both"/>
      </w:pPr>
      <w:r>
        <w:rPr>
          <w:b w:val="0"/>
          <w:sz w:val="22"/>
          <w:szCs w:val="22"/>
          <w:lang w:val="uk-UA"/>
        </w:rPr>
        <w:t xml:space="preserve">Організаційний внесок складає </w:t>
      </w:r>
      <w:r w:rsidR="00F51CF1">
        <w:rPr>
          <w:b w:val="0"/>
          <w:sz w:val="22"/>
          <w:szCs w:val="22"/>
          <w:lang w:val="uk-UA"/>
        </w:rPr>
        <w:t>5</w:t>
      </w:r>
      <w:r w:rsidR="00A941D5">
        <w:rPr>
          <w:b w:val="0"/>
          <w:sz w:val="22"/>
          <w:szCs w:val="22"/>
          <w:lang w:val="uk-UA"/>
        </w:rPr>
        <w:t>0</w:t>
      </w:r>
      <w:r>
        <w:rPr>
          <w:b w:val="0"/>
          <w:sz w:val="22"/>
          <w:szCs w:val="22"/>
          <w:lang w:val="uk-UA"/>
        </w:rPr>
        <w:t xml:space="preserve"> грн. з кожної доповіді. Внесок покриває витрати, пов’я</w:t>
      </w:r>
      <w:r w:rsidR="00893E88">
        <w:rPr>
          <w:b w:val="0"/>
          <w:sz w:val="22"/>
          <w:szCs w:val="22"/>
          <w:lang w:val="uk-UA"/>
        </w:rPr>
        <w:t>зані з організацією конференції</w:t>
      </w:r>
      <w:r>
        <w:rPr>
          <w:b w:val="0"/>
          <w:sz w:val="22"/>
          <w:szCs w:val="22"/>
          <w:lang w:val="uk-UA"/>
        </w:rPr>
        <w:t>.</w:t>
      </w:r>
    </w:p>
    <w:p w:rsidR="00506D2E" w:rsidRDefault="00506D2E" w:rsidP="00506D2E">
      <w:pPr>
        <w:pStyle w:val="aa"/>
        <w:widowControl w:val="0"/>
        <w:suppressAutoHyphens/>
        <w:ind w:firstLine="284"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Іноземні учасники можуть внести оргвнесок під час реєстрації.</w:t>
      </w:r>
    </w:p>
    <w:p w:rsidR="00506D2E" w:rsidRPr="00E74E30" w:rsidRDefault="00506D2E" w:rsidP="00506D2E">
      <w:pPr>
        <w:shd w:val="clear" w:color="auto" w:fill="FFFFFF"/>
        <w:ind w:right="23" w:firstLine="284"/>
        <w:contextualSpacing/>
        <w:jc w:val="both"/>
        <w:rPr>
          <w:rFonts w:eastAsia="Times New Roman"/>
          <w:sz w:val="22"/>
          <w:szCs w:val="22"/>
          <w:lang w:val="en-US" w:eastAsia="fr-FR"/>
        </w:rPr>
      </w:pPr>
      <w:r w:rsidRPr="00C318A8">
        <w:rPr>
          <w:rFonts w:eastAsia="Times New Roman"/>
          <w:b/>
          <w:sz w:val="22"/>
          <w:szCs w:val="22"/>
          <w:lang w:val="uk-UA" w:eastAsia="fr-FR"/>
        </w:rPr>
        <w:t>Рахунок для оплати:</w:t>
      </w:r>
      <w:r w:rsidRPr="00C318A8">
        <w:rPr>
          <w:rFonts w:eastAsia="Times New Roman"/>
          <w:sz w:val="22"/>
          <w:szCs w:val="22"/>
          <w:lang w:val="uk-UA" w:eastAsia="fr-FR"/>
        </w:rPr>
        <w:t xml:space="preserve"> р/</w:t>
      </w:r>
      <w:proofErr w:type="spellStart"/>
      <w:r w:rsidRPr="00C318A8">
        <w:rPr>
          <w:rFonts w:eastAsia="Times New Roman"/>
          <w:sz w:val="22"/>
          <w:szCs w:val="22"/>
          <w:lang w:val="uk-UA" w:eastAsia="fr-FR"/>
        </w:rPr>
        <w:t>р</w:t>
      </w:r>
      <w:proofErr w:type="spellEnd"/>
      <w:r w:rsidRPr="00C318A8">
        <w:rPr>
          <w:rFonts w:eastAsia="Times New Roman"/>
          <w:sz w:val="22"/>
          <w:szCs w:val="22"/>
          <w:lang w:val="uk-UA" w:eastAsia="fr-FR"/>
        </w:rPr>
        <w:t xml:space="preserve"> </w:t>
      </w:r>
      <w:r w:rsidR="00893E88" w:rsidRPr="00C318A8">
        <w:rPr>
          <w:rFonts w:eastAsia="Times New Roman"/>
          <w:sz w:val="22"/>
          <w:szCs w:val="22"/>
          <w:lang w:val="uk-UA" w:eastAsia="fr-FR"/>
        </w:rPr>
        <w:t>26009924861812</w:t>
      </w:r>
      <w:r w:rsidRPr="00C318A8">
        <w:rPr>
          <w:rFonts w:eastAsia="Times New Roman"/>
          <w:sz w:val="22"/>
          <w:szCs w:val="22"/>
          <w:lang w:val="uk-UA" w:eastAsia="fr-FR"/>
        </w:rPr>
        <w:t xml:space="preserve"> у ПА</w:t>
      </w:r>
      <w:r w:rsidR="00893E88" w:rsidRPr="00C318A8">
        <w:rPr>
          <w:rFonts w:eastAsia="Times New Roman"/>
          <w:sz w:val="22"/>
          <w:szCs w:val="22"/>
          <w:lang w:val="uk-UA" w:eastAsia="fr-FR"/>
        </w:rPr>
        <w:t>Т</w:t>
      </w:r>
      <w:r w:rsidRPr="00C318A8">
        <w:rPr>
          <w:rFonts w:eastAsia="Times New Roman"/>
          <w:sz w:val="22"/>
          <w:szCs w:val="22"/>
          <w:lang w:val="uk-UA" w:eastAsia="fr-FR"/>
        </w:rPr>
        <w:t xml:space="preserve"> «</w:t>
      </w:r>
      <w:proofErr w:type="spellStart"/>
      <w:r w:rsidRPr="00C318A8">
        <w:rPr>
          <w:rFonts w:eastAsia="Times New Roman"/>
          <w:sz w:val="22"/>
          <w:szCs w:val="22"/>
          <w:lang w:val="uk-UA" w:eastAsia="fr-FR"/>
        </w:rPr>
        <w:t>Укр</w:t>
      </w:r>
      <w:r w:rsidR="00893E88" w:rsidRPr="00C318A8">
        <w:rPr>
          <w:rFonts w:eastAsia="Times New Roman"/>
          <w:sz w:val="22"/>
          <w:szCs w:val="22"/>
          <w:lang w:val="uk-UA" w:eastAsia="fr-FR"/>
        </w:rPr>
        <w:t>газ</w:t>
      </w:r>
      <w:r w:rsidRPr="00C318A8">
        <w:rPr>
          <w:rFonts w:eastAsia="Times New Roman"/>
          <w:sz w:val="22"/>
          <w:szCs w:val="22"/>
          <w:lang w:val="uk-UA" w:eastAsia="fr-FR"/>
        </w:rPr>
        <w:t>банк</w:t>
      </w:r>
      <w:proofErr w:type="spellEnd"/>
      <w:r w:rsidRPr="00C318A8">
        <w:rPr>
          <w:rFonts w:eastAsia="Times New Roman"/>
          <w:sz w:val="22"/>
          <w:szCs w:val="22"/>
          <w:lang w:val="uk-UA" w:eastAsia="fr-FR"/>
        </w:rPr>
        <w:t xml:space="preserve">», МФО </w:t>
      </w:r>
      <w:r w:rsidR="00893E88" w:rsidRPr="00C318A8">
        <w:rPr>
          <w:rFonts w:eastAsia="Times New Roman"/>
          <w:sz w:val="22"/>
          <w:szCs w:val="22"/>
          <w:lang w:val="uk-UA" w:eastAsia="fr-FR"/>
        </w:rPr>
        <w:t>320478</w:t>
      </w:r>
      <w:r w:rsidRPr="00C318A8">
        <w:rPr>
          <w:rFonts w:eastAsia="Times New Roman"/>
          <w:sz w:val="22"/>
          <w:szCs w:val="22"/>
          <w:lang w:val="uk-UA" w:eastAsia="fr-FR"/>
        </w:rPr>
        <w:t xml:space="preserve"> код </w:t>
      </w:r>
      <w:r w:rsidR="00893E88" w:rsidRPr="00C318A8">
        <w:rPr>
          <w:rFonts w:eastAsia="Times New Roman"/>
          <w:sz w:val="22"/>
          <w:szCs w:val="22"/>
          <w:lang w:val="uk-UA" w:eastAsia="fr-FR"/>
        </w:rPr>
        <w:t>21028281</w:t>
      </w:r>
      <w:r w:rsidRPr="00C318A8">
        <w:rPr>
          <w:rFonts w:eastAsia="Times New Roman"/>
          <w:sz w:val="22"/>
          <w:szCs w:val="22"/>
          <w:lang w:val="uk-UA" w:eastAsia="fr-FR"/>
        </w:rPr>
        <w:t xml:space="preserve">, одержувач </w:t>
      </w:r>
      <w:r w:rsidR="005D4703" w:rsidRPr="00C318A8">
        <w:rPr>
          <w:rFonts w:eastAsia="Times New Roman"/>
          <w:sz w:val="22"/>
          <w:szCs w:val="22"/>
          <w:lang w:val="uk-UA" w:eastAsia="fr-FR"/>
        </w:rPr>
        <w:t>–</w:t>
      </w:r>
      <w:r w:rsidRPr="00C318A8">
        <w:rPr>
          <w:rFonts w:eastAsia="Times New Roman"/>
          <w:sz w:val="22"/>
          <w:szCs w:val="22"/>
          <w:lang w:val="uk-UA" w:eastAsia="fr-FR"/>
        </w:rPr>
        <w:t xml:space="preserve"> </w:t>
      </w:r>
      <w:r w:rsidR="005D4703" w:rsidRPr="00C318A8">
        <w:rPr>
          <w:rFonts w:eastAsia="Times New Roman"/>
          <w:sz w:val="22"/>
          <w:szCs w:val="22"/>
          <w:lang w:val="uk-UA" w:eastAsia="fr-FR"/>
        </w:rPr>
        <w:t>Центр</w:t>
      </w:r>
      <w:r w:rsidR="005D4703">
        <w:rPr>
          <w:rFonts w:eastAsia="Times New Roman"/>
          <w:sz w:val="22"/>
          <w:szCs w:val="22"/>
          <w:lang w:val="uk-UA" w:eastAsia="fr-FR"/>
        </w:rPr>
        <w:t xml:space="preserve"> НТТМ по Архітектурі і будівництву</w:t>
      </w:r>
    </w:p>
    <w:p w:rsidR="00506D2E" w:rsidRDefault="00506D2E" w:rsidP="00506D2E">
      <w:pPr>
        <w:pStyle w:val="aa"/>
        <w:widowControl w:val="0"/>
        <w:suppressAutoHyphens/>
        <w:ind w:firstLine="284"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Витрати на проїзд, проживання та харчування за рахунок учасників.</w:t>
      </w:r>
    </w:p>
    <w:p w:rsidR="00506D2E" w:rsidRPr="007928EB" w:rsidRDefault="00506D2E" w:rsidP="00506D2E">
      <w:pPr>
        <w:ind w:firstLine="284"/>
        <w:jc w:val="center"/>
        <w:rPr>
          <w:rStyle w:val="apple-style-span"/>
          <w:bCs/>
          <w:spacing w:val="6"/>
          <w:sz w:val="18"/>
          <w:lang w:eastAsia="uk-UA"/>
        </w:rPr>
      </w:pPr>
    </w:p>
    <w:p w:rsidR="00506D2E" w:rsidRDefault="00506D2E" w:rsidP="00506D2E">
      <w:pPr>
        <w:jc w:val="center"/>
        <w:rPr>
          <w:rStyle w:val="apple-style-span"/>
          <w:b/>
          <w:bCs/>
          <w:spacing w:val="6"/>
          <w:sz w:val="22"/>
          <w:szCs w:val="22"/>
          <w:lang w:val="uk-UA" w:eastAsia="uk-UA"/>
        </w:rPr>
      </w:pPr>
      <w:r>
        <w:rPr>
          <w:rStyle w:val="apple-style-span"/>
          <w:b/>
          <w:bCs/>
          <w:spacing w:val="6"/>
          <w:sz w:val="22"/>
          <w:szCs w:val="22"/>
          <w:lang w:val="uk-UA" w:eastAsia="uk-UA"/>
        </w:rPr>
        <w:t>КОНТРОЛЬНІ ДАТИ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48"/>
      </w:tblGrid>
      <w:tr w:rsidR="00506D2E" w:rsidTr="00A941D5">
        <w:tc>
          <w:tcPr>
            <w:tcW w:w="4219" w:type="dxa"/>
            <w:hideMark/>
          </w:tcPr>
          <w:p w:rsidR="00506D2E" w:rsidRDefault="00506D2E">
            <w:pP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</w:pP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Прийом заявок</w:t>
            </w:r>
          </w:p>
        </w:tc>
        <w:tc>
          <w:tcPr>
            <w:tcW w:w="2648" w:type="dxa"/>
            <w:hideMark/>
          </w:tcPr>
          <w:p w:rsidR="00506D2E" w:rsidRDefault="00506D2E" w:rsidP="00893E88">
            <w:pP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</w:pP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до 01 листопада 201</w:t>
            </w:r>
            <w:r w:rsidR="00893E88"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9</w:t>
            </w: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 xml:space="preserve"> р.</w:t>
            </w:r>
          </w:p>
        </w:tc>
      </w:tr>
      <w:tr w:rsidR="00506D2E" w:rsidTr="00A941D5">
        <w:tc>
          <w:tcPr>
            <w:tcW w:w="4219" w:type="dxa"/>
            <w:hideMark/>
          </w:tcPr>
          <w:p w:rsidR="00506D2E" w:rsidRDefault="00506D2E">
            <w:pP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</w:pP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Прийом тез доповідей</w:t>
            </w:r>
          </w:p>
        </w:tc>
        <w:tc>
          <w:tcPr>
            <w:tcW w:w="2648" w:type="dxa"/>
            <w:hideMark/>
          </w:tcPr>
          <w:p w:rsidR="00506D2E" w:rsidRDefault="00506D2E" w:rsidP="00893E88">
            <w:pP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</w:pP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до 20 листопада 201</w:t>
            </w:r>
            <w:r w:rsidR="00893E88"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9</w:t>
            </w: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 xml:space="preserve"> р.</w:t>
            </w:r>
          </w:p>
        </w:tc>
      </w:tr>
      <w:tr w:rsidR="00506D2E" w:rsidTr="00A941D5">
        <w:tc>
          <w:tcPr>
            <w:tcW w:w="4219" w:type="dxa"/>
            <w:hideMark/>
          </w:tcPr>
          <w:p w:rsidR="00506D2E" w:rsidRDefault="00506D2E">
            <w:pP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</w:pP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Оплата за участь (</w:t>
            </w:r>
            <w:proofErr w:type="spellStart"/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оргвнесок</w:t>
            </w:r>
            <w:proofErr w:type="spellEnd"/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2648" w:type="dxa"/>
            <w:hideMark/>
          </w:tcPr>
          <w:p w:rsidR="00506D2E" w:rsidRDefault="00506D2E" w:rsidP="00893E88">
            <w:pP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</w:pP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до 01 грудня 201</w:t>
            </w:r>
            <w:r w:rsidR="00893E88"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>9</w:t>
            </w:r>
            <w:r>
              <w:rPr>
                <w:rStyle w:val="apple-style-span"/>
                <w:bCs/>
                <w:spacing w:val="6"/>
                <w:sz w:val="22"/>
                <w:szCs w:val="22"/>
                <w:lang w:val="uk-UA" w:eastAsia="uk-UA"/>
              </w:rPr>
              <w:t xml:space="preserve"> р.</w:t>
            </w:r>
          </w:p>
        </w:tc>
      </w:tr>
    </w:tbl>
    <w:p w:rsidR="00506D2E" w:rsidRDefault="00506D2E" w:rsidP="00506D2E">
      <w:pPr>
        <w:ind w:firstLine="284"/>
        <w:jc w:val="center"/>
        <w:rPr>
          <w:rStyle w:val="apple-style-span"/>
          <w:b/>
          <w:bCs/>
          <w:spacing w:val="6"/>
          <w:sz w:val="22"/>
          <w:szCs w:val="22"/>
          <w:lang w:val="uk-UA" w:eastAsia="uk-UA"/>
        </w:rPr>
      </w:pPr>
    </w:p>
    <w:p w:rsidR="00506D2E" w:rsidRDefault="00506D2E" w:rsidP="00506D2E">
      <w:pPr>
        <w:jc w:val="center"/>
        <w:rPr>
          <w:rStyle w:val="apple-style-span"/>
          <w:b/>
          <w:bCs/>
          <w:spacing w:val="6"/>
          <w:sz w:val="22"/>
          <w:szCs w:val="22"/>
          <w:lang w:val="uk-UA" w:eastAsia="uk-UA"/>
        </w:rPr>
      </w:pPr>
      <w:r>
        <w:rPr>
          <w:rStyle w:val="apple-style-span"/>
          <w:b/>
          <w:bCs/>
          <w:spacing w:val="6"/>
          <w:sz w:val="22"/>
          <w:szCs w:val="22"/>
          <w:lang w:val="uk-UA" w:eastAsia="uk-UA"/>
        </w:rPr>
        <w:t>ВИМОГИ ДО ОФОРМЛЕННЯ</w:t>
      </w:r>
    </w:p>
    <w:p w:rsidR="004D7024" w:rsidRPr="007928EB" w:rsidRDefault="004D7024" w:rsidP="00506D2E">
      <w:pPr>
        <w:jc w:val="center"/>
        <w:rPr>
          <w:rStyle w:val="apple-style-span"/>
          <w:b/>
          <w:bCs/>
          <w:spacing w:val="6"/>
          <w:sz w:val="12"/>
          <w:szCs w:val="22"/>
          <w:lang w:val="uk-UA" w:eastAsia="uk-UA"/>
        </w:rPr>
      </w:pPr>
    </w:p>
    <w:p w:rsidR="00506D2E" w:rsidRPr="00557751" w:rsidRDefault="00506D2E" w:rsidP="00506D2E">
      <w:pPr>
        <w:suppressAutoHyphens/>
        <w:ind w:firstLine="284"/>
        <w:jc w:val="both"/>
        <w:rPr>
          <w:rFonts w:eastAsia="Times New Roman"/>
          <w:lang w:val="uk-UA" w:eastAsia="fr-FR"/>
        </w:rPr>
      </w:pPr>
      <w:r>
        <w:rPr>
          <w:rFonts w:eastAsia="Times New Roman"/>
          <w:sz w:val="22"/>
          <w:szCs w:val="22"/>
          <w:u w:val="single"/>
          <w:lang w:val="uk-UA" w:eastAsia="fr-FR"/>
        </w:rPr>
        <w:t>Обсяг тез</w:t>
      </w:r>
      <w:r>
        <w:rPr>
          <w:rFonts w:eastAsia="Times New Roman"/>
          <w:sz w:val="22"/>
          <w:szCs w:val="22"/>
          <w:lang w:val="uk-UA" w:eastAsia="fr-FR"/>
        </w:rPr>
        <w:t xml:space="preserve"> – </w:t>
      </w:r>
      <w:r>
        <w:rPr>
          <w:sz w:val="22"/>
          <w:szCs w:val="22"/>
          <w:lang w:val="uk-UA"/>
        </w:rPr>
        <w:t>1</w:t>
      </w:r>
      <w:r>
        <w:rPr>
          <w:spacing w:val="-10"/>
          <w:sz w:val="22"/>
          <w:szCs w:val="22"/>
          <w:lang w:val="uk-UA"/>
        </w:rPr>
        <w:t xml:space="preserve"> ÷ </w:t>
      </w:r>
      <w:r>
        <w:rPr>
          <w:sz w:val="22"/>
          <w:szCs w:val="22"/>
          <w:lang w:val="uk-UA"/>
        </w:rPr>
        <w:t xml:space="preserve">3 </w:t>
      </w:r>
      <w:r>
        <w:rPr>
          <w:b/>
          <w:sz w:val="22"/>
          <w:szCs w:val="22"/>
          <w:u w:val="single"/>
          <w:lang w:val="uk-UA"/>
        </w:rPr>
        <w:t>повні сторінки</w:t>
      </w:r>
      <w:r>
        <w:rPr>
          <w:rFonts w:eastAsia="Times New Roman"/>
          <w:sz w:val="22"/>
          <w:szCs w:val="22"/>
          <w:lang w:val="uk-UA" w:eastAsia="fr-FR"/>
        </w:rPr>
        <w:t xml:space="preserve"> при форматі сторінки А4 (297х210</w:t>
      </w:r>
      <w:r w:rsidR="00BA3916">
        <w:rPr>
          <w:rFonts w:eastAsia="Times New Roman"/>
          <w:sz w:val="22"/>
          <w:szCs w:val="22"/>
          <w:lang w:val="uk-UA" w:eastAsia="fr-FR"/>
        </w:rPr>
        <w:t> </w:t>
      </w:r>
      <w:r>
        <w:rPr>
          <w:rFonts w:eastAsia="Times New Roman"/>
          <w:sz w:val="22"/>
          <w:szCs w:val="22"/>
          <w:lang w:val="uk-UA" w:eastAsia="fr-FR"/>
        </w:rPr>
        <w:t xml:space="preserve">мм), орієнтація – книжкова; </w:t>
      </w:r>
      <w:r>
        <w:rPr>
          <w:rFonts w:eastAsia="Times New Roman"/>
          <w:sz w:val="22"/>
          <w:szCs w:val="22"/>
          <w:u w:val="single"/>
          <w:lang w:val="uk-UA" w:eastAsia="fr-FR"/>
        </w:rPr>
        <w:t>Поля</w:t>
      </w:r>
      <w:r>
        <w:rPr>
          <w:rFonts w:eastAsia="Times New Roman"/>
          <w:sz w:val="22"/>
          <w:szCs w:val="22"/>
          <w:lang w:val="uk-UA" w:eastAsia="fr-FR"/>
        </w:rPr>
        <w:t xml:space="preserve"> – 20 мм; </w:t>
      </w:r>
      <w:r>
        <w:rPr>
          <w:rFonts w:eastAsia="Times New Roman"/>
          <w:sz w:val="22"/>
          <w:szCs w:val="22"/>
          <w:u w:val="single"/>
          <w:lang w:val="uk-UA" w:eastAsia="fr-FR"/>
        </w:rPr>
        <w:t>Шрифт</w:t>
      </w:r>
      <w:r>
        <w:rPr>
          <w:rFonts w:eastAsia="Times New Roman"/>
          <w:sz w:val="22"/>
          <w:szCs w:val="22"/>
          <w:lang w:val="uk-UA" w:eastAsia="fr-FR"/>
        </w:rPr>
        <w:t xml:space="preserve"> – </w:t>
      </w:r>
      <w:proofErr w:type="spellStart"/>
      <w:r>
        <w:rPr>
          <w:rFonts w:eastAsia="Times New Roman"/>
          <w:sz w:val="22"/>
          <w:szCs w:val="22"/>
          <w:lang w:val="uk-UA" w:eastAsia="fr-FR"/>
        </w:rPr>
        <w:t>Times</w:t>
      </w:r>
      <w:proofErr w:type="spellEnd"/>
      <w:r>
        <w:rPr>
          <w:rFonts w:eastAsia="Times New Roman"/>
          <w:sz w:val="22"/>
          <w:szCs w:val="22"/>
          <w:lang w:val="uk-UA" w:eastAsia="fr-FR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uk-UA" w:eastAsia="fr-FR"/>
        </w:rPr>
        <w:t>New</w:t>
      </w:r>
      <w:proofErr w:type="spellEnd"/>
      <w:r>
        <w:rPr>
          <w:rFonts w:eastAsia="Times New Roman"/>
          <w:sz w:val="22"/>
          <w:szCs w:val="22"/>
          <w:lang w:val="uk-UA" w:eastAsia="fr-FR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uk-UA" w:eastAsia="fr-FR"/>
        </w:rPr>
        <w:t>Roman</w:t>
      </w:r>
      <w:proofErr w:type="spellEnd"/>
      <w:r>
        <w:rPr>
          <w:rFonts w:eastAsia="Times New Roman"/>
          <w:sz w:val="22"/>
          <w:szCs w:val="22"/>
          <w:lang w:val="uk-UA" w:eastAsia="fr-FR"/>
        </w:rPr>
        <w:t xml:space="preserve">, кегель – 14, міжрядковий </w:t>
      </w:r>
      <w:r>
        <w:rPr>
          <w:rFonts w:eastAsia="Times New Roman"/>
          <w:sz w:val="22"/>
          <w:szCs w:val="22"/>
          <w:u w:val="single"/>
          <w:lang w:val="uk-UA" w:eastAsia="fr-FR"/>
        </w:rPr>
        <w:t>інтервал</w:t>
      </w:r>
      <w:r>
        <w:rPr>
          <w:rFonts w:eastAsia="Times New Roman"/>
          <w:sz w:val="22"/>
          <w:szCs w:val="22"/>
          <w:lang w:val="uk-UA" w:eastAsia="fr-FR"/>
        </w:rPr>
        <w:t xml:space="preserve"> – 1,0; </w:t>
      </w:r>
      <w:r>
        <w:rPr>
          <w:rFonts w:eastAsia="Times New Roman"/>
          <w:sz w:val="22"/>
          <w:szCs w:val="22"/>
          <w:u w:val="single"/>
          <w:lang w:val="uk-UA" w:eastAsia="fr-FR"/>
        </w:rPr>
        <w:t>Перший рядок</w:t>
      </w:r>
      <w:r>
        <w:rPr>
          <w:rFonts w:eastAsia="Times New Roman"/>
          <w:sz w:val="22"/>
          <w:szCs w:val="22"/>
          <w:lang w:val="uk-UA" w:eastAsia="fr-FR"/>
        </w:rPr>
        <w:t xml:space="preserve"> – </w:t>
      </w:r>
      <w:r>
        <w:rPr>
          <w:rFonts w:eastAsia="Times New Roman"/>
          <w:b/>
          <w:sz w:val="22"/>
          <w:szCs w:val="22"/>
          <w:lang w:val="uk-UA" w:eastAsia="fr-FR"/>
        </w:rPr>
        <w:t>НАЗВА ДОПОВІДІ</w:t>
      </w:r>
      <w:r>
        <w:rPr>
          <w:rFonts w:eastAsia="Times New Roman"/>
          <w:sz w:val="22"/>
          <w:szCs w:val="22"/>
          <w:lang w:val="uk-UA" w:eastAsia="fr-FR"/>
        </w:rPr>
        <w:t xml:space="preserve"> (шрифт напівжирний всі прописні, вирівняний по центру); </w:t>
      </w:r>
      <w:r>
        <w:rPr>
          <w:rFonts w:eastAsia="Times New Roman"/>
          <w:sz w:val="22"/>
          <w:szCs w:val="22"/>
          <w:u w:val="single"/>
          <w:lang w:val="uk-UA" w:eastAsia="fr-FR"/>
        </w:rPr>
        <w:t>Другий рядок</w:t>
      </w:r>
      <w:r>
        <w:rPr>
          <w:rFonts w:eastAsia="Times New Roman"/>
          <w:sz w:val="22"/>
          <w:szCs w:val="22"/>
          <w:lang w:val="uk-UA" w:eastAsia="fr-FR"/>
        </w:rPr>
        <w:t xml:space="preserve"> - </w:t>
      </w:r>
      <w:r>
        <w:rPr>
          <w:rFonts w:eastAsia="Times New Roman"/>
          <w:b/>
          <w:sz w:val="22"/>
          <w:szCs w:val="22"/>
          <w:lang w:val="uk-UA" w:eastAsia="fr-FR"/>
        </w:rPr>
        <w:t>ПРІЗВИЩЕ ТА ІНІЦІАЛИ</w:t>
      </w:r>
      <w:r>
        <w:rPr>
          <w:b/>
          <w:bCs/>
          <w:spacing w:val="-9"/>
          <w:sz w:val="22"/>
          <w:szCs w:val="22"/>
          <w:lang w:val="uk-UA"/>
        </w:rPr>
        <w:t xml:space="preserve"> </w:t>
      </w:r>
      <w:r>
        <w:rPr>
          <w:rFonts w:eastAsia="Times New Roman"/>
          <w:sz w:val="22"/>
          <w:szCs w:val="22"/>
          <w:lang w:val="uk-UA" w:eastAsia="fr-FR"/>
        </w:rPr>
        <w:t xml:space="preserve">(шрифт напівжирний всі прописні, вирівняний по правій стороні), </w:t>
      </w:r>
      <w:r>
        <w:rPr>
          <w:bCs/>
          <w:i/>
          <w:iCs/>
          <w:sz w:val="22"/>
          <w:szCs w:val="22"/>
          <w:lang w:val="uk-UA"/>
        </w:rPr>
        <w:t>назва організації, міста, країни</w:t>
      </w:r>
      <w:r>
        <w:rPr>
          <w:b/>
          <w:bCs/>
          <w:iCs/>
          <w:spacing w:val="-10"/>
          <w:sz w:val="22"/>
          <w:szCs w:val="22"/>
          <w:lang w:val="uk-UA"/>
        </w:rPr>
        <w:t xml:space="preserve"> </w:t>
      </w:r>
      <w:r>
        <w:rPr>
          <w:rFonts w:eastAsia="Times New Roman"/>
          <w:sz w:val="22"/>
          <w:szCs w:val="22"/>
          <w:lang w:val="uk-UA" w:eastAsia="fr-FR"/>
        </w:rPr>
        <w:t>(курсив, після прізвищ авторів); Далі йде текст тез, вирівняний по ширині з відступом зліва 5 мм.</w:t>
      </w:r>
    </w:p>
    <w:p w:rsidR="00506D2E" w:rsidRDefault="00506D2E" w:rsidP="00506D2E">
      <w:pPr>
        <w:suppressAutoHyphens/>
        <w:ind w:right="-89" w:firstLine="284"/>
        <w:contextualSpacing/>
        <w:rPr>
          <w:rFonts w:eastAsia="Times New Roman"/>
          <w:sz w:val="22"/>
          <w:szCs w:val="22"/>
          <w:lang w:val="uk-UA" w:eastAsia="fr-FR"/>
        </w:rPr>
      </w:pPr>
    </w:p>
    <w:p w:rsidR="00506D2E" w:rsidRPr="005A083B" w:rsidRDefault="00506D2E" w:rsidP="00506D2E">
      <w:pPr>
        <w:widowControl w:val="0"/>
        <w:autoSpaceDE w:val="0"/>
        <w:autoSpaceDN w:val="0"/>
        <w:adjustRightInd w:val="0"/>
        <w:ind w:right="-89"/>
        <w:contextualSpacing/>
        <w:jc w:val="center"/>
        <w:rPr>
          <w:rStyle w:val="apple-style-span"/>
          <w:u w:val="single"/>
        </w:rPr>
      </w:pPr>
      <w:r w:rsidRPr="005A083B">
        <w:rPr>
          <w:rStyle w:val="apple-style-span"/>
          <w:sz w:val="22"/>
          <w:szCs w:val="22"/>
          <w:u w:val="single"/>
          <w:lang w:val="uk-UA"/>
        </w:rPr>
        <w:t>Приклад оформлення тез</w:t>
      </w:r>
    </w:p>
    <w:p w:rsidR="00506D2E" w:rsidRPr="00CE46DB" w:rsidRDefault="00CE46DB" w:rsidP="00506D2E">
      <w:pPr>
        <w:shd w:val="clear" w:color="auto" w:fill="FFFFFF"/>
        <w:ind w:right="-89"/>
        <w:contextualSpacing/>
        <w:jc w:val="center"/>
        <w:rPr>
          <w:caps/>
        </w:rPr>
      </w:pPr>
      <w:r w:rsidRPr="00CE46DB">
        <w:rPr>
          <w:b/>
          <w:bCs/>
          <w:caps/>
          <w:sz w:val="22"/>
          <w:szCs w:val="22"/>
          <w:lang w:val="uk-UA"/>
        </w:rPr>
        <w:t>Сонячна енергія та перспективи її використання</w:t>
      </w:r>
    </w:p>
    <w:p w:rsidR="00506D2E" w:rsidRDefault="00506D2E" w:rsidP="00506D2E">
      <w:pPr>
        <w:shd w:val="clear" w:color="auto" w:fill="FFFFFF"/>
        <w:ind w:right="-89" w:firstLine="284"/>
        <w:contextualSpacing/>
        <w:jc w:val="center"/>
        <w:rPr>
          <w:b/>
          <w:bCs/>
          <w:i/>
          <w:iCs/>
          <w:spacing w:val="7"/>
          <w:sz w:val="22"/>
          <w:szCs w:val="22"/>
          <w:lang w:val="uk-UA"/>
        </w:rPr>
      </w:pPr>
    </w:p>
    <w:p w:rsidR="00506D2E" w:rsidRDefault="00506D2E" w:rsidP="00506D2E">
      <w:pPr>
        <w:shd w:val="clear" w:color="auto" w:fill="FFFFFF"/>
        <w:ind w:left="2" w:right="-89" w:firstLine="284"/>
        <w:contextualSpacing/>
        <w:jc w:val="right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Cs/>
          <w:sz w:val="22"/>
          <w:szCs w:val="22"/>
          <w:lang w:val="uk-UA"/>
        </w:rPr>
        <w:t>ПЕТРЕНКО М.О</w:t>
      </w:r>
      <w:r>
        <w:rPr>
          <w:b/>
          <w:bCs/>
          <w:i/>
          <w:iCs/>
          <w:sz w:val="22"/>
          <w:szCs w:val="22"/>
          <w:lang w:val="uk-UA"/>
        </w:rPr>
        <w:t>.</w:t>
      </w:r>
    </w:p>
    <w:p w:rsidR="00506D2E" w:rsidRDefault="00506D2E" w:rsidP="00506D2E">
      <w:pPr>
        <w:shd w:val="clear" w:color="auto" w:fill="FFFFFF"/>
        <w:ind w:left="2" w:right="-89" w:firstLine="284"/>
        <w:contextualSpacing/>
        <w:jc w:val="right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Морська академія, м. Одеса, Україна</w:t>
      </w:r>
    </w:p>
    <w:p w:rsidR="00506D2E" w:rsidRDefault="00506D2E" w:rsidP="00506D2E">
      <w:pPr>
        <w:ind w:right="-89" w:firstLine="284"/>
        <w:contextualSpacing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Сторінки не нумеруються. Текст тез – без переносів.</w:t>
      </w:r>
    </w:p>
    <w:p w:rsidR="00506D2E" w:rsidRDefault="00506D2E" w:rsidP="00506D2E">
      <w:pPr>
        <w:ind w:right="-89" w:firstLine="284"/>
        <w:contextualSpacing/>
        <w:jc w:val="both"/>
        <w:rPr>
          <w:b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 необхідністю: використана література оформлюється в кінці тексту під заголовком «Література:».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[5, с. 115]. </w:t>
      </w:r>
    </w:p>
    <w:p w:rsidR="004D7024" w:rsidRPr="007928EB" w:rsidRDefault="004D7024" w:rsidP="004D7024">
      <w:pPr>
        <w:ind w:right="-89" w:firstLine="284"/>
        <w:contextualSpacing/>
        <w:jc w:val="center"/>
        <w:rPr>
          <w:b/>
          <w:spacing w:val="-4"/>
          <w:sz w:val="12"/>
          <w:szCs w:val="22"/>
          <w:lang w:val="uk-UA"/>
        </w:rPr>
      </w:pPr>
    </w:p>
    <w:p w:rsidR="004D7024" w:rsidRPr="00FF6923" w:rsidRDefault="004D7024" w:rsidP="004D7024">
      <w:pPr>
        <w:ind w:right="-89" w:firstLine="284"/>
        <w:contextualSpacing/>
        <w:jc w:val="center"/>
        <w:rPr>
          <w:b/>
          <w:spacing w:val="-4"/>
          <w:sz w:val="22"/>
          <w:szCs w:val="22"/>
          <w:lang w:val="uk-UA"/>
        </w:rPr>
      </w:pPr>
      <w:r w:rsidRPr="00FF6923">
        <w:rPr>
          <w:b/>
          <w:spacing w:val="-4"/>
          <w:sz w:val="22"/>
          <w:szCs w:val="22"/>
          <w:lang w:val="uk-UA"/>
        </w:rPr>
        <w:t>КОНТАКТНА ІНФОРМАЦІЯ</w:t>
      </w:r>
    </w:p>
    <w:p w:rsidR="004D7024" w:rsidRPr="00FF6923" w:rsidRDefault="004D7024" w:rsidP="004D7024">
      <w:pPr>
        <w:widowControl w:val="0"/>
        <w:autoSpaceDE w:val="0"/>
        <w:autoSpaceDN w:val="0"/>
        <w:adjustRightInd w:val="0"/>
        <w:ind w:right="-89" w:firstLine="284"/>
        <w:contextualSpacing/>
        <w:jc w:val="center"/>
        <w:rPr>
          <w:rStyle w:val="apple-style-span"/>
          <w:b/>
          <w:sz w:val="22"/>
          <w:szCs w:val="22"/>
          <w:lang w:val="uk-UA"/>
        </w:rPr>
      </w:pPr>
      <w:r w:rsidRPr="00FF6923">
        <w:rPr>
          <w:rStyle w:val="apple-style-span"/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4D7024" w:rsidRPr="00FF6923" w:rsidRDefault="004D7024" w:rsidP="004D7024">
      <w:pPr>
        <w:widowControl w:val="0"/>
        <w:autoSpaceDE w:val="0"/>
        <w:autoSpaceDN w:val="0"/>
        <w:adjustRightInd w:val="0"/>
        <w:ind w:right="-89" w:firstLine="284"/>
        <w:contextualSpacing/>
        <w:jc w:val="center"/>
        <w:rPr>
          <w:rStyle w:val="apple-style-span"/>
          <w:sz w:val="22"/>
          <w:szCs w:val="22"/>
          <w:lang w:val="uk-UA"/>
        </w:rPr>
      </w:pPr>
      <w:r w:rsidRPr="00FF6923">
        <w:rPr>
          <w:rStyle w:val="apple-style-span"/>
          <w:sz w:val="22"/>
          <w:szCs w:val="22"/>
          <w:lang w:val="uk-UA"/>
        </w:rPr>
        <w:t>65029, Україна,  м. Одеса, вул. Дідріхсона,4</w:t>
      </w:r>
    </w:p>
    <w:p w:rsidR="004D7024" w:rsidRDefault="004D7024" w:rsidP="004D7024">
      <w:pPr>
        <w:pStyle w:val="3"/>
        <w:shd w:val="clear" w:color="auto" w:fill="FFFFFF"/>
        <w:spacing w:line="300" w:lineRule="atLeast"/>
        <w:jc w:val="center"/>
        <w:rPr>
          <w:rFonts w:ascii="Times New Roman" w:eastAsia="SimSun" w:hAnsi="Times New Roman"/>
          <w:b/>
          <w:color w:val="auto"/>
          <w:kern w:val="0"/>
          <w:sz w:val="22"/>
          <w:szCs w:val="22"/>
          <w:lang w:val="uk-UA" w:eastAsia="zh-CN"/>
        </w:rPr>
      </w:pPr>
      <w:r w:rsidRPr="004D7024">
        <w:rPr>
          <w:rFonts w:ascii="Times New Roman" w:eastAsia="SimSun" w:hAnsi="Times New Roman"/>
          <w:color w:val="auto"/>
          <w:kern w:val="0"/>
          <w:sz w:val="22"/>
          <w:szCs w:val="22"/>
          <w:lang w:eastAsia="zh-CN"/>
        </w:rPr>
        <w:t xml:space="preserve">Координатор -  </w:t>
      </w:r>
      <w:proofErr w:type="spellStart"/>
      <w:r w:rsidRPr="001C4129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>Дмитрішина</w:t>
      </w:r>
      <w:proofErr w:type="spellEnd"/>
      <w:r w:rsidRPr="001C4129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 xml:space="preserve"> </w:t>
      </w:r>
      <w:proofErr w:type="gramStart"/>
      <w:r w:rsidRPr="001C4129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>Наталія</w:t>
      </w:r>
      <w:proofErr w:type="gramEnd"/>
      <w:r w:rsidRPr="001C4129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 xml:space="preserve"> Володимирівна</w:t>
      </w:r>
      <w:r w:rsidRPr="004D7024">
        <w:rPr>
          <w:rFonts w:ascii="Times New Roman" w:eastAsia="SimSun" w:hAnsi="Times New Roman"/>
          <w:color w:val="auto"/>
          <w:kern w:val="0"/>
          <w:sz w:val="22"/>
          <w:szCs w:val="22"/>
          <w:lang w:eastAsia="zh-CN"/>
        </w:rPr>
        <w:t xml:space="preserve"> (067)7550403, (050)8292215, </w:t>
      </w:r>
      <w:r w:rsidRPr="004D7024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>E-</w:t>
      </w:r>
      <w:proofErr w:type="spellStart"/>
      <w:r w:rsidRPr="004D7024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>mail</w:t>
      </w:r>
      <w:proofErr w:type="spellEnd"/>
      <w:r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>:</w:t>
      </w:r>
      <w:r w:rsidRPr="004D7024"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  <w:t xml:space="preserve"> </w:t>
      </w:r>
      <w:r w:rsidRPr="004D7024">
        <w:rPr>
          <w:rFonts w:ascii="Times New Roman" w:eastAsia="SimSun" w:hAnsi="Times New Roman"/>
          <w:b/>
          <w:color w:val="auto"/>
          <w:kern w:val="0"/>
          <w:sz w:val="22"/>
          <w:szCs w:val="22"/>
          <w:lang w:val="uk-UA" w:eastAsia="zh-CN"/>
        </w:rPr>
        <w:t>ndmitr99@gmail.com</w:t>
      </w:r>
    </w:p>
    <w:p w:rsidR="00EB60B3" w:rsidRPr="00EB60B3" w:rsidRDefault="00EB60B3" w:rsidP="00EB60B3">
      <w:pPr>
        <w:pStyle w:val="3"/>
        <w:shd w:val="clear" w:color="auto" w:fill="FFFFFF"/>
        <w:jc w:val="center"/>
        <w:rPr>
          <w:rFonts w:ascii="Times New Roman" w:eastAsia="SimSun" w:hAnsi="Times New Roman"/>
          <w:b/>
          <w:color w:val="auto"/>
          <w:kern w:val="0"/>
          <w:sz w:val="10"/>
          <w:szCs w:val="10"/>
          <w:lang w:val="uk-UA" w:eastAsia="zh-CN"/>
        </w:rPr>
      </w:pPr>
    </w:p>
    <w:p w:rsidR="007928EB" w:rsidRPr="004D7024" w:rsidRDefault="007928EB" w:rsidP="007928EB">
      <w:pPr>
        <w:pStyle w:val="3"/>
        <w:shd w:val="clear" w:color="auto" w:fill="FFFFFF"/>
        <w:tabs>
          <w:tab w:val="left" w:pos="4111"/>
        </w:tabs>
        <w:spacing w:line="300" w:lineRule="atLeast"/>
        <w:jc w:val="center"/>
        <w:rPr>
          <w:rFonts w:ascii="Times New Roman" w:eastAsia="SimSun" w:hAnsi="Times New Roman"/>
          <w:color w:val="auto"/>
          <w:kern w:val="0"/>
          <w:sz w:val="22"/>
          <w:szCs w:val="22"/>
          <w:lang w:val="uk-UA" w:eastAsia="zh-CN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4F0E8ED3" wp14:editId="7C8A1A7A">
            <wp:extent cx="1885907" cy="360000"/>
            <wp:effectExtent l="0" t="0" r="63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0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13" w:rsidRPr="00C356A2" w:rsidRDefault="004A4E13" w:rsidP="004A4E13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Міністерство освіти і науки України</w:t>
      </w:r>
    </w:p>
    <w:p w:rsidR="00AF5E25" w:rsidRDefault="00AF5E25" w:rsidP="00AF5E25">
      <w:pPr>
        <w:jc w:val="center"/>
        <w:rPr>
          <w:b/>
          <w:lang w:val="uk-UA"/>
        </w:rPr>
      </w:pPr>
      <w:r>
        <w:rPr>
          <w:b/>
          <w:lang w:val="uk-UA"/>
        </w:rPr>
        <w:t>Одеська державна академія будівництва та архітектури</w:t>
      </w:r>
    </w:p>
    <w:p w:rsidR="00AF5E25" w:rsidRDefault="00AF5E25" w:rsidP="00AF5E25">
      <w:pPr>
        <w:jc w:val="center"/>
        <w:rPr>
          <w:b/>
          <w:lang w:val="uk-UA"/>
        </w:rPr>
      </w:pPr>
      <w:r>
        <w:rPr>
          <w:b/>
          <w:lang w:val="uk-UA"/>
        </w:rPr>
        <w:t>Академія будівництва України</w:t>
      </w:r>
    </w:p>
    <w:p w:rsidR="00506D2E" w:rsidRDefault="00506D2E" w:rsidP="0050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Академія </w:t>
      </w:r>
      <w:r w:rsidR="00F367C9">
        <w:rPr>
          <w:b/>
          <w:lang w:val="uk-UA"/>
        </w:rPr>
        <w:t>енергетики</w:t>
      </w:r>
      <w:r>
        <w:rPr>
          <w:b/>
          <w:lang w:val="uk-UA"/>
        </w:rPr>
        <w:t xml:space="preserve"> України</w:t>
      </w:r>
    </w:p>
    <w:p w:rsidR="00506D2E" w:rsidRDefault="004A66B1" w:rsidP="00506D2E">
      <w:pPr>
        <w:jc w:val="center"/>
        <w:rPr>
          <w:sz w:val="20"/>
          <w:szCs w:val="20"/>
          <w:lang w:val="uk-UA"/>
        </w:rPr>
      </w:pPr>
      <w:r>
        <w:rPr>
          <w:b/>
          <w:lang w:val="uk-UA"/>
        </w:rPr>
        <w:t>ДП «</w:t>
      </w:r>
      <w:r w:rsidR="00AF5E25" w:rsidRPr="00AF5E25">
        <w:rPr>
          <w:b/>
          <w:lang w:val="uk-UA"/>
        </w:rPr>
        <w:t>Науково дослідний інститут будівельних конструкцій</w:t>
      </w:r>
      <w:r>
        <w:rPr>
          <w:b/>
          <w:lang w:val="uk-UA"/>
        </w:rPr>
        <w:t>»</w:t>
      </w:r>
    </w:p>
    <w:p w:rsidR="00506D2E" w:rsidRDefault="00506D2E" w:rsidP="00506D2E">
      <w:pPr>
        <w:jc w:val="center"/>
        <w:rPr>
          <w:b/>
          <w:lang w:val="uk-UA"/>
        </w:rPr>
      </w:pPr>
      <w:r>
        <w:rPr>
          <w:b/>
          <w:lang w:val="uk-UA"/>
        </w:rPr>
        <w:t>Фірма «</w:t>
      </w:r>
      <w:proofErr w:type="spellStart"/>
      <w:r>
        <w:rPr>
          <w:b/>
          <w:lang w:val="en-US"/>
        </w:rPr>
        <w:t>Wilo</w:t>
      </w:r>
      <w:proofErr w:type="spellEnd"/>
      <w:r>
        <w:rPr>
          <w:b/>
          <w:lang w:val="uk-UA"/>
        </w:rPr>
        <w:t>» (Німеччина)</w:t>
      </w:r>
    </w:p>
    <w:p w:rsidR="00506D2E" w:rsidRDefault="00506D2E" w:rsidP="00506D2E">
      <w:pPr>
        <w:jc w:val="center"/>
        <w:rPr>
          <w:b/>
          <w:lang w:val="uk-UA"/>
        </w:rPr>
      </w:pPr>
      <w:r>
        <w:rPr>
          <w:b/>
          <w:lang w:val="uk-UA"/>
        </w:rPr>
        <w:t>Фірма «</w:t>
      </w:r>
      <w:proofErr w:type="spellStart"/>
      <w:r>
        <w:rPr>
          <w:b/>
          <w:lang w:val="en-US"/>
        </w:rPr>
        <w:t>Vaillant</w:t>
      </w:r>
      <w:proofErr w:type="spellEnd"/>
      <w:r>
        <w:rPr>
          <w:b/>
          <w:lang w:val="uk-UA"/>
        </w:rPr>
        <w:t>» (Німеччина)</w:t>
      </w:r>
    </w:p>
    <w:p w:rsidR="00506D2E" w:rsidRDefault="00506D2E" w:rsidP="00506D2E">
      <w:pPr>
        <w:jc w:val="center"/>
        <w:rPr>
          <w:b/>
          <w:lang w:val="uk-UA"/>
        </w:rPr>
      </w:pPr>
      <w:r>
        <w:rPr>
          <w:b/>
          <w:lang w:val="uk-UA"/>
        </w:rPr>
        <w:t>Фірма «</w:t>
      </w:r>
      <w:r>
        <w:rPr>
          <w:b/>
          <w:lang w:val="en-US"/>
        </w:rPr>
        <w:t>HERZ</w:t>
      </w:r>
      <w:r>
        <w:rPr>
          <w:b/>
          <w:lang w:val="uk-UA"/>
        </w:rPr>
        <w:t>» (Австрія)</w:t>
      </w:r>
    </w:p>
    <w:p w:rsidR="00506D2E" w:rsidRPr="00A90CFA" w:rsidRDefault="00506D2E" w:rsidP="00506D2E">
      <w:pPr>
        <w:jc w:val="center"/>
        <w:rPr>
          <w:b/>
          <w:sz w:val="14"/>
          <w:szCs w:val="18"/>
          <w:lang w:val="uk-UA"/>
        </w:rPr>
      </w:pPr>
      <w:r w:rsidRPr="00A90CFA">
        <w:rPr>
          <w:b/>
          <w:sz w:val="18"/>
          <w:szCs w:val="18"/>
          <w:lang w:val="uk-UA"/>
        </w:rPr>
        <w:t xml:space="preserve">     </w:t>
      </w:r>
      <w:r w:rsidRPr="00A90CFA">
        <w:rPr>
          <w:b/>
          <w:sz w:val="14"/>
          <w:szCs w:val="18"/>
          <w:lang w:val="uk-UA"/>
        </w:rPr>
        <w:t xml:space="preserve"> </w:t>
      </w:r>
    </w:p>
    <w:p w:rsidR="00710C4A" w:rsidRPr="00A90CFA" w:rsidRDefault="00B45568" w:rsidP="00506D2E">
      <w:pPr>
        <w:jc w:val="center"/>
        <w:rPr>
          <w:b/>
          <w:sz w:val="18"/>
          <w:lang w:val="uk-UA"/>
        </w:rPr>
      </w:pPr>
      <w:r w:rsidRPr="00A90CFA">
        <w:rPr>
          <w:noProof/>
          <w:sz w:val="20"/>
          <w:lang w:val="uk-UA" w:eastAsia="uk-UA"/>
        </w:rPr>
        <w:drawing>
          <wp:anchor distT="0" distB="0" distL="114300" distR="114300" simplePos="0" relativeHeight="251681280" behindDoc="0" locked="0" layoutInCell="1" allowOverlap="1" wp14:anchorId="3A4F3BE8" wp14:editId="0CBA0C13">
            <wp:simplePos x="0" y="0"/>
            <wp:positionH relativeFrom="column">
              <wp:posOffset>219516</wp:posOffset>
            </wp:positionH>
            <wp:positionV relativeFrom="paragraph">
              <wp:posOffset>86570</wp:posOffset>
            </wp:positionV>
            <wp:extent cx="523875" cy="657225"/>
            <wp:effectExtent l="0" t="0" r="9525" b="9525"/>
            <wp:wrapNone/>
            <wp:docPr id="3" name="Рисунок 2" descr="Описание: Logo-o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-og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C4A" w:rsidRPr="00183282" w:rsidRDefault="00394516" w:rsidP="00506D2E">
      <w:pPr>
        <w:jc w:val="center"/>
        <w:rPr>
          <w:sz w:val="18"/>
          <w:szCs w:val="20"/>
          <w:lang w:val="uk-UA"/>
        </w:rPr>
      </w:pPr>
      <w:r>
        <w:rPr>
          <w:b/>
          <w:noProof/>
          <w:spacing w:val="6"/>
          <w:lang w:val="uk-UA" w:eastAsia="uk-UA"/>
        </w:rPr>
        <w:drawing>
          <wp:anchor distT="0" distB="0" distL="114300" distR="114300" simplePos="0" relativeHeight="251679232" behindDoc="0" locked="0" layoutInCell="1" allowOverlap="1" wp14:anchorId="08F5652F" wp14:editId="49377DA3">
            <wp:simplePos x="0" y="0"/>
            <wp:positionH relativeFrom="column">
              <wp:posOffset>3173095</wp:posOffset>
            </wp:positionH>
            <wp:positionV relativeFrom="paragraph">
              <wp:posOffset>66371</wp:posOffset>
            </wp:positionV>
            <wp:extent cx="503555" cy="503555"/>
            <wp:effectExtent l="0" t="0" r="0" b="0"/>
            <wp:wrapNone/>
            <wp:docPr id="2" name="Рисунок 3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80256" behindDoc="0" locked="0" layoutInCell="1" allowOverlap="1" wp14:anchorId="393CAE49" wp14:editId="67F6FA83">
            <wp:simplePos x="0" y="0"/>
            <wp:positionH relativeFrom="column">
              <wp:posOffset>2495219</wp:posOffset>
            </wp:positionH>
            <wp:positionV relativeFrom="paragraph">
              <wp:posOffset>73660</wp:posOffset>
            </wp:positionV>
            <wp:extent cx="726440" cy="542925"/>
            <wp:effectExtent l="0" t="0" r="0" b="9525"/>
            <wp:wrapNone/>
            <wp:docPr id="8" name="Рисунок 3" descr="37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7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70D">
        <w:rPr>
          <w:b/>
          <w:noProof/>
          <w:sz w:val="22"/>
          <w:lang w:val="uk-UA" w:eastAsia="uk-UA"/>
        </w:rPr>
        <w:drawing>
          <wp:anchor distT="0" distB="0" distL="114300" distR="114300" simplePos="0" relativeHeight="251682304" behindDoc="0" locked="0" layoutInCell="1" allowOverlap="1" wp14:anchorId="17B17746" wp14:editId="0E398802">
            <wp:simplePos x="0" y="0"/>
            <wp:positionH relativeFrom="column">
              <wp:posOffset>1985093</wp:posOffset>
            </wp:positionH>
            <wp:positionV relativeFrom="paragraph">
              <wp:posOffset>123438</wp:posOffset>
            </wp:positionV>
            <wp:extent cx="477078" cy="429118"/>
            <wp:effectExtent l="0" t="0" r="0" b="9525"/>
            <wp:wrapNone/>
            <wp:docPr id="1" name="Рисунок 1" descr="Описание: http://www.niisk.com/bitrix/templates/s1/img/logo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niisk.com/bitrix/templates/s1/img/logo-to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5" r="58360" b="2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70D">
        <w:rPr>
          <w:b/>
          <w:noProof/>
          <w:sz w:val="22"/>
          <w:lang w:val="uk-UA" w:eastAsia="uk-UA"/>
        </w:rPr>
        <w:drawing>
          <wp:anchor distT="0" distB="0" distL="114300" distR="114300" simplePos="0" relativeHeight="251684352" behindDoc="0" locked="0" layoutInCell="1" allowOverlap="1" wp14:anchorId="50236475" wp14:editId="78D1AB07">
            <wp:simplePos x="0" y="0"/>
            <wp:positionH relativeFrom="column">
              <wp:posOffset>1450975</wp:posOffset>
            </wp:positionH>
            <wp:positionV relativeFrom="paragraph">
              <wp:posOffset>91109</wp:posOffset>
            </wp:positionV>
            <wp:extent cx="468000" cy="468000"/>
            <wp:effectExtent l="0" t="0" r="825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ЕУ_герб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70D">
        <w:rPr>
          <w:b/>
          <w:noProof/>
          <w:sz w:val="22"/>
          <w:lang w:val="uk-UA" w:eastAsia="uk-UA"/>
        </w:rPr>
        <w:drawing>
          <wp:anchor distT="0" distB="0" distL="114300" distR="114300" simplePos="0" relativeHeight="251683328" behindDoc="0" locked="0" layoutInCell="1" allowOverlap="1" wp14:anchorId="1E9B132C" wp14:editId="3E3B3A8E">
            <wp:simplePos x="0" y="0"/>
            <wp:positionH relativeFrom="column">
              <wp:posOffset>798830</wp:posOffset>
            </wp:positionH>
            <wp:positionV relativeFrom="paragraph">
              <wp:posOffset>80976</wp:posOffset>
            </wp:positionV>
            <wp:extent cx="647700" cy="420370"/>
            <wp:effectExtent l="0" t="0" r="0" b="0"/>
            <wp:wrapNone/>
            <wp:docPr id="5" name="Рисунок 5" descr="Описание: C:\Users\123\Desktop\Пекарня Южний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123\Desktop\Пекарня Южний\Logo-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4A">
        <w:rPr>
          <w:sz w:val="18"/>
          <w:szCs w:val="20"/>
          <w:lang w:val="uk-U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76"/>
        <w:gridCol w:w="1701"/>
      </w:tblGrid>
      <w:tr w:rsidR="00893E88" w:rsidRPr="00377F52" w:rsidTr="00710C4A">
        <w:trPr>
          <w:trHeight w:val="944"/>
          <w:jc w:val="center"/>
        </w:trPr>
        <w:tc>
          <w:tcPr>
            <w:tcW w:w="1134" w:type="dxa"/>
            <w:hideMark/>
          </w:tcPr>
          <w:p w:rsidR="00893E88" w:rsidRPr="009F4329" w:rsidRDefault="00893E88">
            <w:pPr>
              <w:spacing w:line="276" w:lineRule="auto"/>
              <w:rPr>
                <w:b/>
                <w:spacing w:val="6"/>
                <w:lang w:val="uk-UA"/>
              </w:rPr>
            </w:pPr>
          </w:p>
        </w:tc>
        <w:tc>
          <w:tcPr>
            <w:tcW w:w="1134" w:type="dxa"/>
          </w:tcPr>
          <w:p w:rsidR="00893E88" w:rsidRDefault="00893E88" w:rsidP="00710C4A">
            <w:pPr>
              <w:spacing w:line="276" w:lineRule="auto"/>
              <w:jc w:val="center"/>
              <w:rPr>
                <w:b/>
                <w:spacing w:val="6"/>
                <w:lang w:val="uk-UA"/>
              </w:rPr>
            </w:pPr>
          </w:p>
        </w:tc>
        <w:tc>
          <w:tcPr>
            <w:tcW w:w="1176" w:type="dxa"/>
            <w:hideMark/>
          </w:tcPr>
          <w:p w:rsidR="00893E88" w:rsidRDefault="00893E88">
            <w:pPr>
              <w:spacing w:line="276" w:lineRule="auto"/>
              <w:jc w:val="center"/>
              <w:rPr>
                <w:b/>
                <w:spacing w:val="6"/>
                <w:lang w:val="uk-UA"/>
              </w:rPr>
            </w:pPr>
          </w:p>
        </w:tc>
        <w:tc>
          <w:tcPr>
            <w:tcW w:w="1701" w:type="dxa"/>
          </w:tcPr>
          <w:p w:rsidR="00893E88" w:rsidRDefault="0027770D">
            <w:pPr>
              <w:spacing w:line="276" w:lineRule="auto"/>
              <w:jc w:val="center"/>
              <w:rPr>
                <w:b/>
                <w:noProof/>
                <w:spacing w:val="6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8208" behindDoc="0" locked="0" layoutInCell="1" allowOverlap="1" wp14:anchorId="01421C93" wp14:editId="604EF5B6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85725</wp:posOffset>
                  </wp:positionV>
                  <wp:extent cx="780415" cy="251460"/>
                  <wp:effectExtent l="0" t="0" r="635" b="0"/>
                  <wp:wrapNone/>
                  <wp:docPr id="4" name="Рисунок 6" descr="4021e570638628f1d03e63774630f0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4021e570638628f1d03e63774630f0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2536" b="23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E88" w:rsidRPr="009F4329" w:rsidRDefault="00893E88">
            <w:pPr>
              <w:spacing w:line="276" w:lineRule="auto"/>
              <w:jc w:val="center"/>
              <w:rPr>
                <w:b/>
                <w:noProof/>
                <w:spacing w:val="6"/>
                <w:lang w:val="uk-UA" w:eastAsia="ru-RU"/>
              </w:rPr>
            </w:pPr>
          </w:p>
        </w:tc>
      </w:tr>
    </w:tbl>
    <w:p w:rsidR="00506D2E" w:rsidRPr="00A90CFA" w:rsidRDefault="00506D2E" w:rsidP="00506D2E">
      <w:pPr>
        <w:spacing w:line="276" w:lineRule="auto"/>
        <w:jc w:val="center"/>
        <w:rPr>
          <w:b/>
          <w:spacing w:val="6"/>
          <w:sz w:val="14"/>
          <w:lang w:val="uk-UA"/>
        </w:rPr>
      </w:pPr>
    </w:p>
    <w:p w:rsidR="00506D2E" w:rsidRDefault="00506D2E" w:rsidP="00506D2E">
      <w:pPr>
        <w:spacing w:line="276" w:lineRule="auto"/>
        <w:jc w:val="center"/>
        <w:rPr>
          <w:b/>
          <w:spacing w:val="6"/>
          <w:sz w:val="40"/>
          <w:szCs w:val="40"/>
          <w:lang w:val="uk-UA"/>
        </w:rPr>
      </w:pPr>
      <w:r>
        <w:rPr>
          <w:b/>
          <w:spacing w:val="6"/>
          <w:sz w:val="40"/>
          <w:szCs w:val="40"/>
          <w:lang w:val="uk-UA"/>
        </w:rPr>
        <w:t>ЗАПРОШЕННЯ</w:t>
      </w:r>
    </w:p>
    <w:p w:rsidR="00506D2E" w:rsidRDefault="00506D2E" w:rsidP="00506D2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</w:t>
      </w:r>
      <w:r w:rsidR="00557751" w:rsidRPr="00557751"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>І Міжнародн</w:t>
      </w:r>
      <w:r w:rsidR="00183282">
        <w:rPr>
          <w:b/>
          <w:sz w:val="32"/>
          <w:szCs w:val="32"/>
          <w:lang w:val="uk-UA"/>
        </w:rPr>
        <w:t>а</w:t>
      </w:r>
    </w:p>
    <w:p w:rsidR="00183282" w:rsidRPr="00183282" w:rsidRDefault="00506D2E" w:rsidP="00506D2E">
      <w:pPr>
        <w:spacing w:line="276" w:lineRule="auto"/>
        <w:jc w:val="center"/>
        <w:rPr>
          <w:b/>
          <w:color w:val="1F497D" w:themeColor="text2"/>
          <w:sz w:val="36"/>
          <w:szCs w:val="36"/>
          <w:lang w:val="uk-UA"/>
        </w:rPr>
      </w:pPr>
      <w:r>
        <w:rPr>
          <w:b/>
          <w:sz w:val="32"/>
          <w:szCs w:val="32"/>
          <w:lang w:val="uk-UA"/>
        </w:rPr>
        <w:t>науково-технічн</w:t>
      </w:r>
      <w:r w:rsidR="0018328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конференці</w:t>
      </w:r>
      <w:r w:rsidR="00183282">
        <w:rPr>
          <w:b/>
          <w:sz w:val="32"/>
          <w:szCs w:val="32"/>
          <w:lang w:val="uk-UA"/>
        </w:rPr>
        <w:t>я</w:t>
      </w:r>
      <w:r>
        <w:rPr>
          <w:b/>
          <w:lang w:val="uk-UA"/>
        </w:rPr>
        <w:br/>
      </w:r>
      <w:r w:rsidRPr="00A90CFA">
        <w:rPr>
          <w:b/>
          <w:sz w:val="12"/>
          <w:lang w:val="uk-UA"/>
        </w:rPr>
        <w:br/>
      </w:r>
      <w:r w:rsidRPr="00183282">
        <w:rPr>
          <w:b/>
          <w:color w:val="1F497D" w:themeColor="text2"/>
          <w:sz w:val="36"/>
          <w:szCs w:val="36"/>
          <w:lang w:val="uk-UA"/>
        </w:rPr>
        <w:t xml:space="preserve">АКТУАЛЬНІ ПРОБЛЕМИ </w:t>
      </w:r>
    </w:p>
    <w:p w:rsidR="00183282" w:rsidRPr="00183282" w:rsidRDefault="00506D2E" w:rsidP="00506D2E">
      <w:pPr>
        <w:spacing w:line="276" w:lineRule="auto"/>
        <w:jc w:val="center"/>
        <w:rPr>
          <w:b/>
          <w:color w:val="1F497D" w:themeColor="text2"/>
          <w:sz w:val="36"/>
          <w:szCs w:val="36"/>
          <w:lang w:val="uk-UA"/>
        </w:rPr>
      </w:pPr>
      <w:r w:rsidRPr="00183282">
        <w:rPr>
          <w:b/>
          <w:color w:val="1F497D" w:themeColor="text2"/>
          <w:sz w:val="36"/>
          <w:szCs w:val="36"/>
          <w:lang w:val="uk-UA"/>
        </w:rPr>
        <w:t xml:space="preserve">ЕНЕРГО-РЕСУРСОЗБЕРЕЖЕННЯ </w:t>
      </w:r>
    </w:p>
    <w:p w:rsidR="00506D2E" w:rsidRPr="00183282" w:rsidRDefault="00506D2E" w:rsidP="00506D2E">
      <w:pPr>
        <w:spacing w:line="276" w:lineRule="auto"/>
        <w:jc w:val="center"/>
        <w:rPr>
          <w:rStyle w:val="apple-style-span"/>
          <w:rFonts w:eastAsia="Times New Roman"/>
          <w:color w:val="135CAE"/>
          <w:kern w:val="28"/>
          <w:sz w:val="36"/>
          <w:szCs w:val="36"/>
          <w:lang w:eastAsia="ru-RU"/>
        </w:rPr>
      </w:pPr>
      <w:r w:rsidRPr="00183282">
        <w:rPr>
          <w:b/>
          <w:color w:val="1F497D" w:themeColor="text2"/>
          <w:sz w:val="36"/>
          <w:szCs w:val="36"/>
          <w:lang w:val="uk-UA"/>
        </w:rPr>
        <w:t>ТА ЕКОЛОГІЇ</w:t>
      </w:r>
    </w:p>
    <w:p w:rsidR="00506D2E" w:rsidRDefault="00506D2E" w:rsidP="00506D2E">
      <w:pPr>
        <w:spacing w:line="276" w:lineRule="auto"/>
        <w:jc w:val="center"/>
      </w:pPr>
    </w:p>
    <w:p w:rsidR="00506D2E" w:rsidRDefault="001C4129" w:rsidP="00506D2E">
      <w:pPr>
        <w:spacing w:line="276" w:lineRule="auto"/>
        <w:jc w:val="center"/>
        <w:rPr>
          <w:b/>
          <w:sz w:val="28"/>
          <w:szCs w:val="28"/>
          <w:highlight w:val="yellow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8787B5" wp14:editId="026E2A5C">
            <wp:extent cx="1562100" cy="1487713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1561360" cy="14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8EB">
        <w:rPr>
          <w:noProof/>
          <w:lang w:val="uk-UA" w:eastAsia="uk-UA"/>
        </w:rPr>
        <w:drawing>
          <wp:anchor distT="0" distB="0" distL="114300" distR="114300" simplePos="0" relativeHeight="251690496" behindDoc="0" locked="1" layoutInCell="0" allowOverlap="1" wp14:anchorId="0C2CEF45" wp14:editId="32E3E70F">
            <wp:simplePos x="0" y="0"/>
            <wp:positionH relativeFrom="column">
              <wp:posOffset>-5644515</wp:posOffset>
            </wp:positionH>
            <wp:positionV relativeFrom="page">
              <wp:posOffset>3828415</wp:posOffset>
            </wp:positionV>
            <wp:extent cx="251460" cy="374396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82" w:rsidRDefault="00D555B9" w:rsidP="00506D2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8448" behindDoc="1" locked="1" layoutInCell="1" allowOverlap="1" wp14:anchorId="08BC1BD8" wp14:editId="3384F46D">
            <wp:simplePos x="0" y="0"/>
            <wp:positionH relativeFrom="column">
              <wp:posOffset>3420745</wp:posOffset>
            </wp:positionH>
            <wp:positionV relativeFrom="page">
              <wp:posOffset>5377180</wp:posOffset>
            </wp:positionV>
            <wp:extent cx="1547495" cy="2162810"/>
            <wp:effectExtent l="0" t="0" r="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2E" w:rsidRDefault="00506D2E" w:rsidP="00506D2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367C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-1</w:t>
      </w:r>
      <w:r w:rsidR="00F367C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грудня 201</w:t>
      </w:r>
      <w:r w:rsidR="00557751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</w:t>
      </w:r>
    </w:p>
    <w:p w:rsidR="00B45568" w:rsidRPr="001C4129" w:rsidRDefault="00B45568" w:rsidP="00506D2E">
      <w:pPr>
        <w:spacing w:line="276" w:lineRule="auto"/>
        <w:jc w:val="center"/>
        <w:rPr>
          <w:b/>
          <w:sz w:val="12"/>
          <w:szCs w:val="12"/>
          <w:lang w:val="uk-UA"/>
        </w:rPr>
      </w:pPr>
    </w:p>
    <w:p w:rsidR="00506D2E" w:rsidRDefault="00506D2E" w:rsidP="00506D2E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м. Одеса</w:t>
      </w:r>
    </w:p>
    <w:p w:rsidR="00A941D5" w:rsidRDefault="00A941D5" w:rsidP="00A941D5">
      <w:pPr>
        <w:jc w:val="center"/>
        <w:rPr>
          <w:b/>
          <w:sz w:val="22"/>
          <w:szCs w:val="22"/>
          <w:lang w:val="uk-UA"/>
        </w:rPr>
      </w:pPr>
      <w:r w:rsidRPr="00FF6923">
        <w:rPr>
          <w:b/>
          <w:sz w:val="22"/>
          <w:szCs w:val="22"/>
          <w:lang w:val="uk-UA"/>
        </w:rPr>
        <w:lastRenderedPageBreak/>
        <w:t>ШАНОВНІ КОЛЕГ</w:t>
      </w:r>
      <w:r>
        <w:rPr>
          <w:b/>
          <w:sz w:val="22"/>
          <w:szCs w:val="22"/>
          <w:lang w:val="uk-UA"/>
        </w:rPr>
        <w:t>И</w:t>
      </w:r>
      <w:r w:rsidRPr="00FF6923">
        <w:rPr>
          <w:b/>
          <w:sz w:val="22"/>
          <w:szCs w:val="22"/>
          <w:lang w:val="uk-UA"/>
        </w:rPr>
        <w:t>!</w:t>
      </w:r>
    </w:p>
    <w:p w:rsidR="00A941D5" w:rsidRPr="00FF6923" w:rsidRDefault="00A941D5" w:rsidP="00A941D5">
      <w:pPr>
        <w:ind w:firstLine="284"/>
        <w:jc w:val="both"/>
        <w:rPr>
          <w:sz w:val="22"/>
          <w:szCs w:val="22"/>
          <w:lang w:val="uk-UA"/>
        </w:rPr>
      </w:pPr>
      <w:r w:rsidRPr="00FF6923">
        <w:rPr>
          <w:sz w:val="22"/>
          <w:szCs w:val="22"/>
          <w:lang w:val="uk-UA"/>
        </w:rPr>
        <w:t>Запрошуємо Вас прийняти участь в роботі ІІ</w:t>
      </w:r>
      <w:r w:rsidR="009F4329">
        <w:rPr>
          <w:sz w:val="22"/>
          <w:szCs w:val="22"/>
          <w:lang w:val="uk-UA"/>
        </w:rPr>
        <w:t>І</w:t>
      </w:r>
      <w:r w:rsidRPr="00FF6923">
        <w:rPr>
          <w:sz w:val="22"/>
          <w:szCs w:val="22"/>
          <w:lang w:val="uk-UA"/>
        </w:rPr>
        <w:t xml:space="preserve"> Міжнародної науково-технічної конференції «Актуальні проблеми </w:t>
      </w:r>
      <w:proofErr w:type="spellStart"/>
      <w:r w:rsidRPr="00FF6923">
        <w:rPr>
          <w:sz w:val="22"/>
          <w:szCs w:val="22"/>
          <w:lang w:val="uk-UA"/>
        </w:rPr>
        <w:t>енерго-ресурсозбереження</w:t>
      </w:r>
      <w:proofErr w:type="spellEnd"/>
      <w:r w:rsidRPr="00FF6923">
        <w:rPr>
          <w:sz w:val="22"/>
          <w:szCs w:val="22"/>
          <w:lang w:val="uk-UA"/>
        </w:rPr>
        <w:t xml:space="preserve"> та екології»</w:t>
      </w:r>
      <w:r>
        <w:rPr>
          <w:sz w:val="22"/>
          <w:szCs w:val="22"/>
          <w:lang w:val="uk-UA"/>
        </w:rPr>
        <w:t>, проведення якої передбачено 1</w:t>
      </w:r>
      <w:r w:rsidR="009F4329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-1</w:t>
      </w:r>
      <w:r w:rsidR="009F4329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грудня 201</w:t>
      </w:r>
      <w:r w:rsidR="009F4329">
        <w:rPr>
          <w:sz w:val="22"/>
          <w:szCs w:val="22"/>
          <w:lang w:val="uk-UA"/>
        </w:rPr>
        <w:t>9</w:t>
      </w:r>
      <w:r w:rsidR="00BA391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р. в Одеській державній академії будівни</w:t>
      </w:r>
      <w:r w:rsidR="00DE2D21">
        <w:rPr>
          <w:sz w:val="22"/>
          <w:szCs w:val="22"/>
          <w:lang w:val="uk-UA"/>
        </w:rPr>
        <w:t>цтва та архітектури (ОДАБА), м.</w:t>
      </w:r>
      <w:r>
        <w:rPr>
          <w:sz w:val="22"/>
          <w:szCs w:val="22"/>
          <w:lang w:val="uk-UA"/>
        </w:rPr>
        <w:t xml:space="preserve">Одеса, вул. </w:t>
      </w:r>
      <w:r w:rsidRPr="00FF6923">
        <w:rPr>
          <w:rStyle w:val="apple-style-span"/>
          <w:sz w:val="22"/>
          <w:szCs w:val="22"/>
          <w:lang w:val="uk-UA"/>
        </w:rPr>
        <w:t>Дідріхсона,4</w:t>
      </w:r>
      <w:r>
        <w:rPr>
          <w:rStyle w:val="apple-style-span"/>
          <w:sz w:val="22"/>
          <w:szCs w:val="22"/>
          <w:lang w:val="uk-UA"/>
        </w:rPr>
        <w:t>.</w:t>
      </w:r>
    </w:p>
    <w:p w:rsidR="00A941D5" w:rsidRPr="00A90CFA" w:rsidRDefault="00A941D5" w:rsidP="00A941D5">
      <w:pPr>
        <w:widowControl w:val="0"/>
        <w:autoSpaceDE w:val="0"/>
        <w:autoSpaceDN w:val="0"/>
        <w:adjustRightInd w:val="0"/>
        <w:ind w:right="-58" w:firstLine="284"/>
        <w:contextualSpacing/>
        <w:jc w:val="center"/>
        <w:rPr>
          <w:b/>
          <w:sz w:val="10"/>
          <w:szCs w:val="22"/>
          <w:lang w:val="uk-UA"/>
        </w:rPr>
      </w:pPr>
    </w:p>
    <w:p w:rsidR="00A941D5" w:rsidRPr="00FF6923" w:rsidRDefault="00A941D5" w:rsidP="00A941D5">
      <w:pPr>
        <w:jc w:val="center"/>
        <w:rPr>
          <w:b/>
          <w:sz w:val="22"/>
          <w:szCs w:val="22"/>
          <w:lang w:val="uk-UA"/>
        </w:rPr>
      </w:pPr>
      <w:r w:rsidRPr="00FF6923">
        <w:rPr>
          <w:b/>
          <w:sz w:val="22"/>
          <w:szCs w:val="22"/>
          <w:lang w:val="uk-UA"/>
        </w:rPr>
        <w:t>ОРГАНІЗАЦІЙНИЙ КОМІТЕТ</w:t>
      </w:r>
    </w:p>
    <w:p w:rsidR="00A941D5" w:rsidRPr="00FF6923" w:rsidRDefault="00A941D5" w:rsidP="00A941D5">
      <w:pPr>
        <w:widowControl w:val="0"/>
        <w:autoSpaceDE w:val="0"/>
        <w:autoSpaceDN w:val="0"/>
        <w:adjustRightInd w:val="0"/>
        <w:ind w:right="-58"/>
        <w:contextualSpacing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</w:t>
      </w:r>
      <w:r w:rsidRPr="00FF6923">
        <w:rPr>
          <w:b/>
          <w:sz w:val="22"/>
          <w:szCs w:val="22"/>
          <w:lang w:val="uk-UA"/>
        </w:rPr>
        <w:t>олова:</w:t>
      </w:r>
    </w:p>
    <w:p w:rsidR="00A941D5" w:rsidRPr="00FF6923" w:rsidRDefault="00A941D5" w:rsidP="00A941D5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b/>
          <w:sz w:val="22"/>
          <w:szCs w:val="22"/>
          <w:lang w:val="uk-UA"/>
        </w:rPr>
      </w:pPr>
      <w:proofErr w:type="spellStart"/>
      <w:r w:rsidRPr="00FF6923">
        <w:rPr>
          <w:b/>
          <w:bCs/>
          <w:sz w:val="22"/>
          <w:szCs w:val="22"/>
          <w:lang w:val="uk-UA"/>
        </w:rPr>
        <w:t>Ковров</w:t>
      </w:r>
      <w:proofErr w:type="spellEnd"/>
      <w:r w:rsidRPr="00FF6923">
        <w:rPr>
          <w:b/>
          <w:bCs/>
          <w:sz w:val="22"/>
          <w:szCs w:val="22"/>
          <w:lang w:val="uk-UA"/>
        </w:rPr>
        <w:t xml:space="preserve"> А.В.</w:t>
      </w:r>
      <w:r w:rsidRPr="00FF6923">
        <w:rPr>
          <w:bCs/>
          <w:sz w:val="22"/>
          <w:szCs w:val="22"/>
          <w:lang w:val="uk-UA"/>
        </w:rPr>
        <w:t>,</w:t>
      </w:r>
      <w:r w:rsidRPr="00FF692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FF6923">
        <w:rPr>
          <w:sz w:val="22"/>
          <w:szCs w:val="22"/>
          <w:lang w:val="uk-UA"/>
        </w:rPr>
        <w:t>к.т.н</w:t>
      </w:r>
      <w:proofErr w:type="spellEnd"/>
      <w:r w:rsidRPr="00FF6923">
        <w:rPr>
          <w:sz w:val="22"/>
          <w:szCs w:val="22"/>
          <w:lang w:val="uk-UA"/>
        </w:rPr>
        <w:t>., професор</w:t>
      </w:r>
      <w:r w:rsidRPr="00FF6923">
        <w:rPr>
          <w:bCs/>
          <w:sz w:val="22"/>
          <w:szCs w:val="22"/>
          <w:lang w:val="uk-UA"/>
        </w:rPr>
        <w:t>,</w:t>
      </w:r>
      <w:r w:rsidRPr="00FF6923">
        <w:rPr>
          <w:b/>
          <w:bCs/>
          <w:sz w:val="22"/>
          <w:szCs w:val="22"/>
          <w:lang w:val="uk-UA"/>
        </w:rPr>
        <w:t xml:space="preserve"> </w:t>
      </w:r>
      <w:r w:rsidRPr="003D03C1">
        <w:rPr>
          <w:bCs/>
          <w:sz w:val="22"/>
          <w:szCs w:val="22"/>
          <w:lang w:val="uk-UA"/>
        </w:rPr>
        <w:t>віце-президент Академії енергетики України,</w:t>
      </w:r>
      <w:r>
        <w:rPr>
          <w:b/>
          <w:bCs/>
          <w:sz w:val="22"/>
          <w:szCs w:val="22"/>
          <w:lang w:val="uk-UA"/>
        </w:rPr>
        <w:t xml:space="preserve"> </w:t>
      </w:r>
      <w:r w:rsidR="00F51CF1" w:rsidRPr="00F51CF1">
        <w:rPr>
          <w:bCs/>
          <w:sz w:val="22"/>
          <w:szCs w:val="22"/>
          <w:lang w:val="uk-UA"/>
        </w:rPr>
        <w:t>голова</w:t>
      </w:r>
      <w:r w:rsidR="00F51CF1">
        <w:rPr>
          <w:b/>
          <w:bCs/>
          <w:sz w:val="22"/>
          <w:szCs w:val="22"/>
          <w:lang w:val="uk-UA"/>
        </w:rPr>
        <w:t xml:space="preserve"> </w:t>
      </w:r>
      <w:r w:rsidR="00F51CF1">
        <w:rPr>
          <w:sz w:val="22"/>
          <w:szCs w:val="22"/>
          <w:lang w:val="uk-UA"/>
        </w:rPr>
        <w:t xml:space="preserve">регіонального відділення </w:t>
      </w:r>
      <w:r w:rsidR="00F51CF1" w:rsidRPr="003D03C1">
        <w:rPr>
          <w:bCs/>
          <w:sz w:val="22"/>
          <w:szCs w:val="22"/>
          <w:lang w:val="uk-UA"/>
        </w:rPr>
        <w:t xml:space="preserve">Академії </w:t>
      </w:r>
      <w:r w:rsidR="00F51CF1">
        <w:rPr>
          <w:bCs/>
          <w:sz w:val="22"/>
          <w:szCs w:val="22"/>
          <w:lang w:val="uk-UA"/>
        </w:rPr>
        <w:t>будівництва</w:t>
      </w:r>
      <w:r w:rsidR="00F51CF1" w:rsidRPr="003D03C1">
        <w:rPr>
          <w:bCs/>
          <w:sz w:val="22"/>
          <w:szCs w:val="22"/>
          <w:lang w:val="uk-UA"/>
        </w:rPr>
        <w:t xml:space="preserve"> </w:t>
      </w:r>
      <w:r w:rsidR="00F51CF1" w:rsidRPr="00E74E30">
        <w:rPr>
          <w:bCs/>
          <w:spacing w:val="-2"/>
          <w:sz w:val="22"/>
          <w:szCs w:val="22"/>
          <w:lang w:val="uk-UA"/>
        </w:rPr>
        <w:t>України</w:t>
      </w:r>
      <w:r w:rsidR="00BA3916" w:rsidRPr="00E74E30">
        <w:rPr>
          <w:bCs/>
          <w:spacing w:val="-2"/>
          <w:sz w:val="22"/>
          <w:szCs w:val="22"/>
          <w:lang w:val="uk-UA"/>
        </w:rPr>
        <w:t>,</w:t>
      </w:r>
      <w:r w:rsidR="00F51CF1" w:rsidRPr="00E74E30">
        <w:rPr>
          <w:spacing w:val="-2"/>
          <w:sz w:val="22"/>
          <w:szCs w:val="22"/>
          <w:lang w:val="uk-UA"/>
        </w:rPr>
        <w:t xml:space="preserve"> </w:t>
      </w:r>
      <w:r w:rsidRPr="00E74E30">
        <w:rPr>
          <w:spacing w:val="-2"/>
          <w:sz w:val="22"/>
          <w:szCs w:val="22"/>
          <w:lang w:val="uk-UA"/>
        </w:rPr>
        <w:t>ректор О</w:t>
      </w:r>
      <w:r w:rsidR="00F51CF1" w:rsidRPr="00E74E30">
        <w:rPr>
          <w:spacing w:val="-2"/>
          <w:sz w:val="22"/>
          <w:szCs w:val="22"/>
          <w:lang w:val="uk-UA"/>
        </w:rPr>
        <w:t xml:space="preserve">деської державної академії будівництва </w:t>
      </w:r>
      <w:r w:rsidR="00E74E30" w:rsidRPr="00E74E30">
        <w:rPr>
          <w:spacing w:val="-2"/>
          <w:sz w:val="22"/>
          <w:szCs w:val="22"/>
          <w:lang w:val="uk-UA"/>
        </w:rPr>
        <w:t>та</w:t>
      </w:r>
      <w:r w:rsidR="00F51CF1" w:rsidRPr="00E74E30">
        <w:rPr>
          <w:spacing w:val="-2"/>
          <w:sz w:val="22"/>
          <w:szCs w:val="22"/>
          <w:lang w:val="uk-UA"/>
        </w:rPr>
        <w:t xml:space="preserve"> архітектури</w:t>
      </w:r>
      <w:r w:rsidRPr="00E74E30">
        <w:rPr>
          <w:spacing w:val="-2"/>
          <w:sz w:val="22"/>
          <w:szCs w:val="22"/>
          <w:lang w:val="uk-UA"/>
        </w:rPr>
        <w:t>;</w:t>
      </w:r>
    </w:p>
    <w:p w:rsidR="00A941D5" w:rsidRPr="00FF6923" w:rsidRDefault="00A941D5" w:rsidP="00A941D5">
      <w:pPr>
        <w:shd w:val="clear" w:color="auto" w:fill="FFFFFF"/>
        <w:ind w:left="7" w:right="-58" w:hanging="7"/>
        <w:contextualSpacing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з</w:t>
      </w:r>
      <w:r w:rsidRPr="00FF6923">
        <w:rPr>
          <w:b/>
          <w:bCs/>
          <w:sz w:val="22"/>
          <w:szCs w:val="22"/>
          <w:lang w:val="uk-UA"/>
        </w:rPr>
        <w:t>аступник голов</w:t>
      </w:r>
      <w:r w:rsidR="00BA3916">
        <w:rPr>
          <w:b/>
          <w:bCs/>
          <w:sz w:val="22"/>
          <w:szCs w:val="22"/>
          <w:lang w:val="uk-UA"/>
        </w:rPr>
        <w:t>и</w:t>
      </w:r>
      <w:r w:rsidRPr="00FF6923">
        <w:rPr>
          <w:b/>
          <w:bCs/>
          <w:sz w:val="22"/>
          <w:szCs w:val="22"/>
          <w:lang w:val="uk-UA"/>
        </w:rPr>
        <w:t>:</w:t>
      </w:r>
    </w:p>
    <w:p w:rsidR="00BA3916" w:rsidRDefault="00BA3916" w:rsidP="00A941D5">
      <w:pPr>
        <w:pStyle w:val="1"/>
        <w:shd w:val="clear" w:color="auto" w:fill="FFFFFF"/>
        <w:spacing w:before="0"/>
        <w:contextualSpacing/>
        <w:jc w:val="both"/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</w:pPr>
      <w:proofErr w:type="spellStart"/>
      <w:r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  <w:t>Кровяков</w:t>
      </w:r>
      <w:proofErr w:type="spellEnd"/>
      <w:r w:rsidRPr="00BA3916"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  <w:t xml:space="preserve"> </w:t>
      </w:r>
      <w:r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  <w:t>С</w:t>
      </w:r>
      <w:r w:rsidRPr="00BA3916"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  <w:t xml:space="preserve">.О., </w:t>
      </w:r>
      <w:proofErr w:type="spellStart"/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>к.т.н</w:t>
      </w:r>
      <w:proofErr w:type="spellEnd"/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., доцент, </w:t>
      </w:r>
      <w:proofErr w:type="spellStart"/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>в.о</w:t>
      </w:r>
      <w:proofErr w:type="spellEnd"/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>. проректора з наукової роботи</w:t>
      </w:r>
      <w:r w:rsidRPr="005D4703">
        <w:rPr>
          <w:b w:val="0"/>
          <w:lang w:val="uk-UA"/>
        </w:rPr>
        <w:t xml:space="preserve"> </w:t>
      </w:r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Одеської державної академії будівництва </w:t>
      </w:r>
      <w:r w:rsidR="00E74E30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>та</w:t>
      </w:r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 архітектури;</w:t>
      </w:r>
    </w:p>
    <w:p w:rsidR="00BA3916" w:rsidRDefault="00BA3916" w:rsidP="00BA3916">
      <w:pPr>
        <w:shd w:val="clear" w:color="auto" w:fill="FFFFFF"/>
        <w:ind w:right="-58"/>
        <w:contextualSpacing/>
        <w:jc w:val="center"/>
        <w:rPr>
          <w:b/>
          <w:bCs/>
          <w:sz w:val="22"/>
          <w:szCs w:val="22"/>
          <w:lang w:val="uk-UA"/>
        </w:rPr>
      </w:pPr>
      <w:r w:rsidRPr="00226069">
        <w:rPr>
          <w:b/>
          <w:bCs/>
          <w:sz w:val="22"/>
          <w:szCs w:val="22"/>
          <w:lang w:val="uk-UA"/>
        </w:rPr>
        <w:t>члени оргкомітету:</w:t>
      </w:r>
    </w:p>
    <w:p w:rsidR="00226069" w:rsidRPr="00BA3916" w:rsidRDefault="00226069" w:rsidP="00A941D5">
      <w:pPr>
        <w:shd w:val="clear" w:color="auto" w:fill="FFFFFF"/>
        <w:ind w:right="-58"/>
        <w:jc w:val="both"/>
        <w:rPr>
          <w:bCs/>
          <w:sz w:val="22"/>
          <w:szCs w:val="22"/>
          <w:lang w:val="uk-UA"/>
        </w:rPr>
      </w:pPr>
      <w:proofErr w:type="spellStart"/>
      <w:r w:rsidRPr="00BA3916">
        <w:rPr>
          <w:b/>
          <w:bCs/>
          <w:sz w:val="22"/>
          <w:szCs w:val="22"/>
          <w:lang w:val="uk-UA"/>
        </w:rPr>
        <w:t>Арсірій</w:t>
      </w:r>
      <w:proofErr w:type="spellEnd"/>
      <w:r w:rsidRPr="00BA3916">
        <w:rPr>
          <w:b/>
          <w:bCs/>
          <w:sz w:val="22"/>
          <w:szCs w:val="22"/>
          <w:lang w:val="uk-UA"/>
        </w:rPr>
        <w:t xml:space="preserve"> В.А.</w:t>
      </w:r>
      <w:r w:rsidRPr="00BA3916">
        <w:rPr>
          <w:bCs/>
          <w:sz w:val="22"/>
          <w:szCs w:val="22"/>
          <w:lang w:val="uk-UA"/>
        </w:rPr>
        <w:t xml:space="preserve">, </w:t>
      </w:r>
      <w:proofErr w:type="spellStart"/>
      <w:r w:rsidRPr="00BA3916">
        <w:rPr>
          <w:bCs/>
          <w:sz w:val="22"/>
          <w:szCs w:val="22"/>
          <w:lang w:val="uk-UA"/>
        </w:rPr>
        <w:t>д.т.н</w:t>
      </w:r>
      <w:proofErr w:type="spellEnd"/>
      <w:r w:rsidRPr="00BA3916">
        <w:rPr>
          <w:bCs/>
          <w:sz w:val="22"/>
          <w:szCs w:val="22"/>
          <w:lang w:val="uk-UA"/>
        </w:rPr>
        <w:t xml:space="preserve">., професор, завідувач кафедри прикладної екології та </w:t>
      </w:r>
      <w:r w:rsidRPr="00BA3916">
        <w:rPr>
          <w:bCs/>
          <w:spacing w:val="-4"/>
          <w:sz w:val="22"/>
          <w:szCs w:val="22"/>
          <w:lang w:val="uk-UA"/>
        </w:rPr>
        <w:t>гідро-газодинаміки Одеського національного політехнічного університету;</w:t>
      </w:r>
    </w:p>
    <w:p w:rsidR="00226069" w:rsidRPr="00BA3916" w:rsidRDefault="00226069" w:rsidP="00A941D5">
      <w:pPr>
        <w:pStyle w:val="1"/>
        <w:shd w:val="clear" w:color="auto" w:fill="FFFFFF"/>
        <w:spacing w:before="0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</w:pPr>
      <w:r w:rsidRPr="00BA3916"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  <w:t xml:space="preserve">Герхард </w:t>
      </w:r>
      <w:proofErr w:type="spellStart"/>
      <w:r w:rsidRPr="00BA3916">
        <w:rPr>
          <w:rFonts w:ascii="Times New Roman" w:eastAsia="SimSun" w:hAnsi="Times New Roman" w:cs="Times New Roman"/>
          <w:bCs w:val="0"/>
          <w:color w:val="auto"/>
          <w:sz w:val="22"/>
          <w:szCs w:val="22"/>
          <w:lang w:val="uk-UA"/>
        </w:rPr>
        <w:t>Глинцерер</w:t>
      </w:r>
      <w:proofErr w:type="spellEnd"/>
      <w:r w:rsidRPr="00BA3916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, </w:t>
      </w:r>
      <w:r w:rsidRPr="005D470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доктор ф</w:t>
      </w:r>
      <w:r w:rsidRPr="00BA3916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і</w:t>
      </w:r>
      <w:r w:rsidRPr="005D470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лософ</w:t>
      </w:r>
      <w:r w:rsidRPr="00BA3916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ії, генеральний директор </w:t>
      </w:r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HERZ </w:t>
      </w:r>
      <w:proofErr w:type="spellStart"/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>Armaturen</w:t>
      </w:r>
      <w:proofErr w:type="spellEnd"/>
      <w:r w:rsidRPr="00BA3916">
        <w:rPr>
          <w:rFonts w:ascii="Times New Roman" w:eastAsia="SimSu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 (Австрія);</w:t>
      </w:r>
    </w:p>
    <w:p w:rsidR="00226069" w:rsidRPr="00BA3916" w:rsidRDefault="00226069" w:rsidP="00A941D5">
      <w:pPr>
        <w:shd w:val="clear" w:color="auto" w:fill="FFFFFF"/>
        <w:ind w:right="-58"/>
        <w:jc w:val="both"/>
        <w:rPr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Голубова</w:t>
      </w:r>
      <w:proofErr w:type="spellEnd"/>
      <w:r w:rsidRPr="00BA3916">
        <w:rPr>
          <w:b/>
          <w:sz w:val="22"/>
          <w:szCs w:val="22"/>
          <w:lang w:val="uk-UA"/>
        </w:rPr>
        <w:t xml:space="preserve"> Д.О.</w:t>
      </w:r>
      <w:r w:rsidRPr="00BA3916">
        <w:rPr>
          <w:sz w:val="22"/>
          <w:szCs w:val="22"/>
          <w:lang w:val="uk-UA"/>
        </w:rPr>
        <w:t xml:space="preserve">,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 xml:space="preserve">., доцент кафедри теплогазопостачання і вентиляції, голова методичного відділу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shd w:val="clear" w:color="auto" w:fill="FFFFFF"/>
        <w:ind w:right="-58"/>
        <w:jc w:val="both"/>
        <w:rPr>
          <w:b/>
          <w:bCs/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Елькін</w:t>
      </w:r>
      <w:proofErr w:type="spellEnd"/>
      <w:r w:rsidRPr="00BA3916">
        <w:rPr>
          <w:b/>
          <w:sz w:val="22"/>
          <w:szCs w:val="22"/>
          <w:lang w:val="uk-UA"/>
        </w:rPr>
        <w:t xml:space="preserve"> Ю.Г.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>., доцент, член-кор. Академії енергетики України, завідувач кафедри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 xml:space="preserve">теплогазопостачання і вентиляції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jc w:val="both"/>
        <w:rPr>
          <w:b/>
          <w:sz w:val="22"/>
          <w:szCs w:val="22"/>
          <w:lang w:val="uk-UA"/>
        </w:rPr>
      </w:pPr>
      <w:r w:rsidRPr="00BA3916">
        <w:rPr>
          <w:b/>
          <w:sz w:val="22"/>
          <w:szCs w:val="22"/>
          <w:lang w:val="uk-UA"/>
        </w:rPr>
        <w:t>Заволока М.В.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 xml:space="preserve">., професор, завідувач кафедри виробництва будівельних виробів та конструкцій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jc w:val="both"/>
        <w:rPr>
          <w:sz w:val="22"/>
          <w:szCs w:val="22"/>
          <w:lang w:val="uk-UA"/>
        </w:rPr>
      </w:pPr>
      <w:r w:rsidRPr="00BA3916">
        <w:rPr>
          <w:b/>
          <w:sz w:val="22"/>
          <w:szCs w:val="22"/>
          <w:lang w:val="uk-UA"/>
        </w:rPr>
        <w:t>Ісаєв В.Ф.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 xml:space="preserve">., доцент, член-кор. </w:t>
      </w:r>
      <w:r w:rsidRPr="00BA3916">
        <w:rPr>
          <w:bCs/>
          <w:sz w:val="22"/>
          <w:szCs w:val="22"/>
          <w:lang w:val="uk-UA"/>
        </w:rPr>
        <w:t>Академії енергетики України,</w:t>
      </w:r>
      <w:r w:rsidRPr="00BA3916">
        <w:rPr>
          <w:sz w:val="22"/>
          <w:szCs w:val="22"/>
          <w:lang w:val="uk-UA"/>
        </w:rPr>
        <w:t xml:space="preserve"> директор інституту гідротехнічного будівництва та</w:t>
      </w:r>
      <w:bookmarkStart w:id="0" w:name="_GoBack"/>
      <w:bookmarkEnd w:id="0"/>
      <w:r w:rsidRPr="00BA3916">
        <w:rPr>
          <w:sz w:val="22"/>
          <w:szCs w:val="22"/>
          <w:lang w:val="uk-UA"/>
        </w:rPr>
        <w:t xml:space="preserve"> гражданської інженерії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shd w:val="clear" w:color="auto" w:fill="FFFFFF"/>
        <w:ind w:right="-58"/>
        <w:jc w:val="both"/>
        <w:rPr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Керш</w:t>
      </w:r>
      <w:proofErr w:type="spellEnd"/>
      <w:r w:rsidRPr="00BA3916">
        <w:rPr>
          <w:b/>
          <w:sz w:val="22"/>
          <w:szCs w:val="22"/>
          <w:lang w:val="uk-UA"/>
        </w:rPr>
        <w:t xml:space="preserve"> В.Я.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>., професор,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>завідувач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>кафедри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 xml:space="preserve">міського будівництва та господарства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jc w:val="both"/>
        <w:rPr>
          <w:sz w:val="22"/>
          <w:szCs w:val="22"/>
          <w:lang w:val="uk-UA"/>
        </w:rPr>
      </w:pPr>
      <w:r w:rsidRPr="00BA3916">
        <w:rPr>
          <w:b/>
          <w:sz w:val="22"/>
          <w:szCs w:val="22"/>
          <w:lang w:val="uk-UA"/>
        </w:rPr>
        <w:t>Осадчий В.С.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 xml:space="preserve">., доцент, завідувач кафедри гідротехнічного будівництва </w:t>
      </w:r>
      <w:r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jc w:val="both"/>
        <w:rPr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Петраш</w:t>
      </w:r>
      <w:proofErr w:type="spellEnd"/>
      <w:r w:rsidRPr="00BA3916">
        <w:rPr>
          <w:b/>
          <w:sz w:val="22"/>
          <w:szCs w:val="22"/>
          <w:lang w:val="uk-UA"/>
        </w:rPr>
        <w:t xml:space="preserve"> В.Д.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д.т.н</w:t>
      </w:r>
      <w:proofErr w:type="spellEnd"/>
      <w:r w:rsidRPr="00BA3916">
        <w:rPr>
          <w:sz w:val="22"/>
          <w:szCs w:val="22"/>
          <w:lang w:val="uk-UA"/>
        </w:rPr>
        <w:t xml:space="preserve">., професор, професор кафедри теплогазопостачання і вентиляції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A941D5">
      <w:pPr>
        <w:jc w:val="both"/>
        <w:rPr>
          <w:sz w:val="22"/>
          <w:szCs w:val="22"/>
          <w:lang w:val="uk-UA"/>
        </w:rPr>
      </w:pPr>
      <w:r w:rsidRPr="00BA3916">
        <w:rPr>
          <w:b/>
          <w:sz w:val="22"/>
          <w:szCs w:val="22"/>
          <w:lang w:val="uk-UA"/>
        </w:rPr>
        <w:t>Прогульний</w:t>
      </w:r>
      <w:r w:rsidRPr="00BA3916">
        <w:rPr>
          <w:sz w:val="22"/>
          <w:szCs w:val="22"/>
          <w:lang w:val="uk-UA"/>
        </w:rPr>
        <w:t xml:space="preserve"> </w:t>
      </w:r>
      <w:r w:rsidRPr="00BA3916">
        <w:rPr>
          <w:b/>
          <w:sz w:val="22"/>
          <w:szCs w:val="22"/>
          <w:lang w:val="uk-UA"/>
        </w:rPr>
        <w:t>В.Й.</w:t>
      </w:r>
      <w:r w:rsidRPr="00BA3916">
        <w:rPr>
          <w:sz w:val="22"/>
          <w:szCs w:val="22"/>
          <w:lang w:val="uk-UA"/>
        </w:rPr>
        <w:t xml:space="preserve">, </w:t>
      </w:r>
      <w:proofErr w:type="spellStart"/>
      <w:r w:rsidRPr="00BA3916">
        <w:rPr>
          <w:sz w:val="22"/>
          <w:szCs w:val="22"/>
          <w:lang w:val="uk-UA"/>
        </w:rPr>
        <w:t>д.т.н</w:t>
      </w:r>
      <w:proofErr w:type="spellEnd"/>
      <w:r w:rsidRPr="00BA3916">
        <w:rPr>
          <w:sz w:val="22"/>
          <w:szCs w:val="22"/>
          <w:lang w:val="uk-UA"/>
        </w:rPr>
        <w:t xml:space="preserve">., професор, завідувач кафедри водопостачання та водовідведення </w:t>
      </w:r>
      <w:r w:rsidR="00E74E30" w:rsidRPr="00E74E30">
        <w:rPr>
          <w:sz w:val="22"/>
          <w:szCs w:val="22"/>
          <w:lang w:val="uk-UA"/>
        </w:rPr>
        <w:t>ОДАБА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0C74B0">
      <w:pPr>
        <w:jc w:val="both"/>
        <w:rPr>
          <w:b/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Рон</w:t>
      </w:r>
      <w:proofErr w:type="spellEnd"/>
      <w:r w:rsidRPr="00BA3916">
        <w:rPr>
          <w:b/>
          <w:sz w:val="22"/>
          <w:szCs w:val="22"/>
          <w:lang w:val="uk-UA"/>
        </w:rPr>
        <w:t xml:space="preserve"> Олександр, </w:t>
      </w:r>
      <w:r w:rsidRPr="00BA3916">
        <w:rPr>
          <w:sz w:val="22"/>
          <w:szCs w:val="22"/>
          <w:lang w:val="uk-UA"/>
        </w:rPr>
        <w:t>генеральній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>директор ДП «</w:t>
      </w:r>
      <w:proofErr w:type="spellStart"/>
      <w:r w:rsidRPr="00BA3916">
        <w:rPr>
          <w:sz w:val="22"/>
          <w:szCs w:val="22"/>
          <w:lang w:val="uk-UA"/>
        </w:rPr>
        <w:t>Вайллант</w:t>
      </w:r>
      <w:proofErr w:type="spellEnd"/>
      <w:r w:rsidRPr="00BA3916">
        <w:rPr>
          <w:sz w:val="22"/>
          <w:szCs w:val="22"/>
          <w:lang w:val="uk-UA"/>
        </w:rPr>
        <w:t xml:space="preserve"> група Україна»;</w:t>
      </w:r>
    </w:p>
    <w:p w:rsidR="00226069" w:rsidRPr="00BA3916" w:rsidRDefault="00226069" w:rsidP="00A941D5">
      <w:pPr>
        <w:shd w:val="clear" w:color="auto" w:fill="FFFFFF"/>
        <w:ind w:right="-58"/>
        <w:jc w:val="both"/>
        <w:rPr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Суханов</w:t>
      </w:r>
      <w:proofErr w:type="spellEnd"/>
      <w:r w:rsidRPr="00BA3916">
        <w:rPr>
          <w:b/>
          <w:sz w:val="22"/>
          <w:szCs w:val="22"/>
          <w:lang w:val="uk-UA"/>
        </w:rPr>
        <w:t xml:space="preserve"> В.Г.</w:t>
      </w:r>
      <w:r w:rsidRPr="00BA3916">
        <w:rPr>
          <w:sz w:val="22"/>
          <w:szCs w:val="22"/>
          <w:lang w:val="uk-UA"/>
        </w:rPr>
        <w:t xml:space="preserve">, </w:t>
      </w:r>
      <w:proofErr w:type="spellStart"/>
      <w:r w:rsidRPr="00BA3916">
        <w:rPr>
          <w:sz w:val="22"/>
          <w:szCs w:val="22"/>
          <w:lang w:val="uk-UA"/>
        </w:rPr>
        <w:t>д.т.н</w:t>
      </w:r>
      <w:proofErr w:type="spellEnd"/>
      <w:r w:rsidRPr="00BA3916">
        <w:rPr>
          <w:sz w:val="22"/>
          <w:szCs w:val="22"/>
          <w:lang w:val="uk-UA"/>
        </w:rPr>
        <w:t xml:space="preserve">., професор, директор будівельно-технологічного інституту </w:t>
      </w:r>
      <w:r>
        <w:rPr>
          <w:sz w:val="22"/>
          <w:szCs w:val="22"/>
          <w:lang w:val="uk-UA"/>
        </w:rPr>
        <w:t>Одеської державної академії будівництва і архітектури</w:t>
      </w:r>
      <w:r w:rsidRPr="00BA3916">
        <w:rPr>
          <w:sz w:val="22"/>
          <w:szCs w:val="22"/>
          <w:lang w:val="uk-UA"/>
        </w:rPr>
        <w:t>;</w:t>
      </w:r>
    </w:p>
    <w:p w:rsidR="00226069" w:rsidRPr="00BA3916" w:rsidRDefault="00226069" w:rsidP="00F51CF1">
      <w:pPr>
        <w:jc w:val="both"/>
        <w:rPr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Фаренюк</w:t>
      </w:r>
      <w:proofErr w:type="spellEnd"/>
      <w:r w:rsidRPr="00BA3916">
        <w:rPr>
          <w:b/>
          <w:sz w:val="22"/>
          <w:szCs w:val="22"/>
          <w:lang w:val="uk-UA"/>
        </w:rPr>
        <w:t xml:space="preserve"> Г.Г., </w:t>
      </w:r>
      <w:proofErr w:type="spellStart"/>
      <w:r w:rsidRPr="00BA3916">
        <w:rPr>
          <w:sz w:val="22"/>
          <w:szCs w:val="22"/>
          <w:lang w:val="uk-UA"/>
        </w:rPr>
        <w:t>д.т.н</w:t>
      </w:r>
      <w:proofErr w:type="spellEnd"/>
      <w:r w:rsidRPr="00BA3916">
        <w:rPr>
          <w:sz w:val="22"/>
          <w:szCs w:val="22"/>
          <w:lang w:val="uk-UA"/>
        </w:rPr>
        <w:t>., професор, директор науково дослідного інституту будівельних конструкцій</w:t>
      </w:r>
    </w:p>
    <w:p w:rsidR="00226069" w:rsidRPr="00BA3916" w:rsidRDefault="00226069" w:rsidP="00A941D5">
      <w:pPr>
        <w:shd w:val="clear" w:color="auto" w:fill="FFFFFF"/>
        <w:ind w:right="-58"/>
        <w:jc w:val="both"/>
        <w:rPr>
          <w:sz w:val="22"/>
          <w:szCs w:val="22"/>
          <w:lang w:val="uk-UA"/>
        </w:rPr>
      </w:pPr>
      <w:proofErr w:type="spellStart"/>
      <w:r w:rsidRPr="00BA3916">
        <w:rPr>
          <w:b/>
          <w:sz w:val="22"/>
          <w:szCs w:val="22"/>
          <w:lang w:val="uk-UA"/>
        </w:rPr>
        <w:t>Хлицов</w:t>
      </w:r>
      <w:proofErr w:type="spellEnd"/>
      <w:r w:rsidRPr="00BA3916">
        <w:rPr>
          <w:b/>
          <w:sz w:val="22"/>
          <w:szCs w:val="22"/>
          <w:lang w:val="uk-UA"/>
        </w:rPr>
        <w:t xml:space="preserve"> Н.В.</w:t>
      </w:r>
      <w:r w:rsidRPr="00BA3916">
        <w:rPr>
          <w:sz w:val="22"/>
          <w:szCs w:val="22"/>
          <w:lang w:val="uk-UA"/>
        </w:rPr>
        <w:t>,</w:t>
      </w:r>
      <w:r w:rsidRPr="00BA3916">
        <w:rPr>
          <w:b/>
          <w:sz w:val="22"/>
          <w:szCs w:val="22"/>
          <w:lang w:val="uk-UA"/>
        </w:rPr>
        <w:t xml:space="preserve"> </w:t>
      </w:r>
      <w:proofErr w:type="spellStart"/>
      <w:r w:rsidRPr="00BA3916">
        <w:rPr>
          <w:sz w:val="22"/>
          <w:szCs w:val="22"/>
          <w:lang w:val="uk-UA"/>
        </w:rPr>
        <w:t>к.т.н</w:t>
      </w:r>
      <w:proofErr w:type="spellEnd"/>
      <w:r w:rsidRPr="00BA3916">
        <w:rPr>
          <w:sz w:val="22"/>
          <w:szCs w:val="22"/>
          <w:lang w:val="uk-UA"/>
        </w:rPr>
        <w:t>., доцент,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>завідувач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>кафедри</w:t>
      </w:r>
      <w:r w:rsidRPr="00BA3916">
        <w:rPr>
          <w:b/>
          <w:sz w:val="22"/>
          <w:szCs w:val="22"/>
          <w:lang w:val="uk-UA"/>
        </w:rPr>
        <w:t xml:space="preserve"> </w:t>
      </w:r>
      <w:r w:rsidRPr="00BA3916">
        <w:rPr>
          <w:sz w:val="22"/>
          <w:szCs w:val="22"/>
          <w:lang w:val="uk-UA"/>
        </w:rPr>
        <w:t xml:space="preserve">процесів та апаратів в технології будівельних матеріалів </w:t>
      </w:r>
      <w:r w:rsidR="00E74E30">
        <w:rPr>
          <w:sz w:val="22"/>
          <w:szCs w:val="22"/>
          <w:lang w:val="uk-UA"/>
        </w:rPr>
        <w:t>ОДАБА</w:t>
      </w:r>
      <w:r>
        <w:rPr>
          <w:sz w:val="22"/>
          <w:szCs w:val="22"/>
          <w:lang w:val="uk-UA"/>
        </w:rPr>
        <w:t>.</w:t>
      </w:r>
    </w:p>
    <w:p w:rsidR="00506D2E" w:rsidRDefault="00506D2E" w:rsidP="00506D2E">
      <w:pPr>
        <w:ind w:firstLine="284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Метою конференції </w:t>
      </w:r>
      <w:r>
        <w:rPr>
          <w:sz w:val="22"/>
          <w:szCs w:val="22"/>
          <w:lang w:val="uk-UA"/>
        </w:rPr>
        <w:t>є сприяння вченим, спеціалістам виробничої галузі в обміні науково-технічною інформацією з проблем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енерго-ресурсозбереження</w:t>
      </w:r>
      <w:proofErr w:type="spellEnd"/>
      <w:r>
        <w:rPr>
          <w:sz w:val="22"/>
          <w:szCs w:val="22"/>
          <w:lang w:val="uk-UA"/>
        </w:rPr>
        <w:t xml:space="preserve"> та екології.</w:t>
      </w:r>
    </w:p>
    <w:p w:rsidR="00506D2E" w:rsidRDefault="00506D2E" w:rsidP="00506D2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Програмою конференції передбачені виставки та презентації досягнень навчальних, науково-дослідних та проектних, виробничих і комерційних організацій.</w:t>
      </w:r>
    </w:p>
    <w:p w:rsidR="00506D2E" w:rsidRDefault="00506D2E" w:rsidP="00506D2E">
      <w:pPr>
        <w:ind w:firstLine="284"/>
        <w:jc w:val="both"/>
        <w:rPr>
          <w:b/>
          <w:sz w:val="22"/>
          <w:szCs w:val="22"/>
          <w:lang w:val="uk-UA"/>
        </w:rPr>
      </w:pPr>
    </w:p>
    <w:p w:rsidR="00506D2E" w:rsidRDefault="00506D2E" w:rsidP="00506D2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ПРОГРАМА КОНФЕРЕНЦІЇ</w:t>
      </w:r>
    </w:p>
    <w:p w:rsidR="00506D2E" w:rsidRDefault="00506D2E" w:rsidP="00211F7B">
      <w:pPr>
        <w:spacing w:line="228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конференції передбачена робота за наступними </w:t>
      </w:r>
      <w:r w:rsidRPr="00211F7B">
        <w:rPr>
          <w:i/>
          <w:sz w:val="22"/>
          <w:szCs w:val="22"/>
          <w:lang w:val="uk-UA"/>
        </w:rPr>
        <w:t>напрямками</w:t>
      </w:r>
      <w:r>
        <w:rPr>
          <w:sz w:val="22"/>
          <w:szCs w:val="22"/>
          <w:lang w:val="uk-UA"/>
        </w:rPr>
        <w:t>:</w:t>
      </w:r>
    </w:p>
    <w:p w:rsidR="004B7A85" w:rsidRPr="000D7C33" w:rsidRDefault="004B7A85" w:rsidP="00211F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8" w:lineRule="auto"/>
        <w:ind w:left="567" w:hanging="283"/>
        <w:jc w:val="both"/>
        <w:rPr>
          <w:sz w:val="22"/>
          <w:szCs w:val="22"/>
          <w:lang w:val="uk-UA"/>
        </w:rPr>
      </w:pPr>
      <w:r w:rsidRPr="000D7C33">
        <w:rPr>
          <w:sz w:val="22"/>
          <w:szCs w:val="22"/>
          <w:lang w:val="uk-UA"/>
        </w:rPr>
        <w:t>Теплогазопостачання, опалення, вентиляція та охорона повітряного басейну</w:t>
      </w:r>
      <w:r>
        <w:rPr>
          <w:sz w:val="22"/>
          <w:szCs w:val="22"/>
          <w:lang w:val="uk-UA"/>
        </w:rPr>
        <w:t>.</w:t>
      </w:r>
    </w:p>
    <w:p w:rsidR="004B7A85" w:rsidRPr="000D7C33" w:rsidRDefault="004B7A85" w:rsidP="00211F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8" w:lineRule="auto"/>
        <w:ind w:left="567" w:hanging="28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Водопостачання,</w:t>
      </w:r>
      <w:r w:rsidRPr="000D7C33">
        <w:rPr>
          <w:sz w:val="22"/>
          <w:szCs w:val="22"/>
          <w:lang w:val="uk-UA"/>
        </w:rPr>
        <w:t xml:space="preserve"> водовідведення</w:t>
      </w:r>
      <w:r>
        <w:rPr>
          <w:sz w:val="22"/>
          <w:szCs w:val="22"/>
          <w:lang w:val="uk-UA"/>
        </w:rPr>
        <w:t>, раціональне використання та охорона водних ресурсів.</w:t>
      </w:r>
    </w:p>
    <w:p w:rsidR="004B7A85" w:rsidRPr="000D7C33" w:rsidRDefault="004B7A85" w:rsidP="00211F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8" w:lineRule="auto"/>
        <w:ind w:left="567" w:hanging="283"/>
        <w:jc w:val="both"/>
        <w:rPr>
          <w:sz w:val="22"/>
          <w:szCs w:val="22"/>
          <w:lang w:val="uk-UA"/>
        </w:rPr>
      </w:pPr>
      <w:r w:rsidRPr="000D7C33">
        <w:rPr>
          <w:sz w:val="22"/>
          <w:szCs w:val="22"/>
          <w:lang w:val="uk-UA"/>
        </w:rPr>
        <w:t>Гідротехнічне будівництво, водна інженерія та водні технології</w:t>
      </w:r>
      <w:r>
        <w:rPr>
          <w:sz w:val="22"/>
          <w:szCs w:val="22"/>
          <w:lang w:val="uk-UA"/>
        </w:rPr>
        <w:t>.</w:t>
      </w:r>
    </w:p>
    <w:p w:rsidR="004B7A85" w:rsidRPr="000D7C33" w:rsidRDefault="004B7A85" w:rsidP="00211F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8" w:lineRule="auto"/>
        <w:ind w:left="567" w:hanging="283"/>
        <w:jc w:val="both"/>
        <w:rPr>
          <w:sz w:val="22"/>
          <w:szCs w:val="22"/>
          <w:lang w:val="uk-UA"/>
        </w:rPr>
      </w:pPr>
      <w:r w:rsidRPr="000D7C33">
        <w:rPr>
          <w:sz w:val="22"/>
          <w:szCs w:val="22"/>
          <w:lang w:val="uk-UA"/>
        </w:rPr>
        <w:t>Енергозбереження у міському та комунальному господарстві</w:t>
      </w:r>
      <w:r>
        <w:rPr>
          <w:sz w:val="22"/>
          <w:szCs w:val="22"/>
          <w:lang w:val="uk-UA"/>
        </w:rPr>
        <w:t>.</w:t>
      </w:r>
    </w:p>
    <w:p w:rsidR="00506D2E" w:rsidRPr="00211F7B" w:rsidRDefault="00506D2E" w:rsidP="00506D2E">
      <w:pPr>
        <w:widowControl w:val="0"/>
        <w:autoSpaceDE w:val="0"/>
        <w:autoSpaceDN w:val="0"/>
        <w:adjustRightInd w:val="0"/>
        <w:ind w:right="-58"/>
        <w:contextualSpacing/>
        <w:jc w:val="both"/>
        <w:rPr>
          <w:b/>
          <w:sz w:val="10"/>
          <w:szCs w:val="22"/>
          <w:lang w:val="uk-UA"/>
        </w:rPr>
      </w:pPr>
    </w:p>
    <w:p w:rsidR="00506D2E" w:rsidRDefault="00506D2E" w:rsidP="00506D2E">
      <w:pPr>
        <w:widowControl w:val="0"/>
        <w:autoSpaceDE w:val="0"/>
        <w:autoSpaceDN w:val="0"/>
        <w:adjustRightInd w:val="0"/>
        <w:ind w:right="-58" w:firstLine="284"/>
        <w:contextualSpacing/>
        <w:jc w:val="both"/>
        <w:rPr>
          <w:color w:val="000000"/>
        </w:rPr>
      </w:pPr>
      <w:r>
        <w:rPr>
          <w:rStyle w:val="apple-style-span"/>
          <w:b/>
          <w:color w:val="000000"/>
          <w:sz w:val="22"/>
          <w:szCs w:val="22"/>
          <w:lang w:val="uk-UA"/>
        </w:rPr>
        <w:t>Робочі мови конференції:</w:t>
      </w:r>
      <w:r>
        <w:rPr>
          <w:rStyle w:val="apple-style-span"/>
          <w:color w:val="000000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українська, </w:t>
      </w:r>
      <w:r w:rsidR="00BA3916">
        <w:rPr>
          <w:sz w:val="22"/>
          <w:szCs w:val="22"/>
          <w:lang w:val="uk-UA"/>
        </w:rPr>
        <w:t xml:space="preserve">англійська та </w:t>
      </w:r>
      <w:r>
        <w:rPr>
          <w:sz w:val="22"/>
          <w:szCs w:val="22"/>
          <w:lang w:val="uk-UA"/>
        </w:rPr>
        <w:t>російська.</w:t>
      </w:r>
    </w:p>
    <w:p w:rsidR="00506D2E" w:rsidRDefault="00506D2E" w:rsidP="00506D2E">
      <w:pPr>
        <w:widowControl w:val="0"/>
        <w:autoSpaceDE w:val="0"/>
        <w:autoSpaceDN w:val="0"/>
        <w:adjustRightInd w:val="0"/>
        <w:ind w:right="-58" w:firstLine="284"/>
        <w:contextualSpacing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Форми участі</w:t>
      </w:r>
      <w:r>
        <w:rPr>
          <w:sz w:val="22"/>
          <w:szCs w:val="22"/>
          <w:lang w:val="uk-UA"/>
        </w:rPr>
        <w:t>:</w:t>
      </w:r>
      <w:r>
        <w:rPr>
          <w:rStyle w:val="apple-style-span"/>
          <w:color w:val="000000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очна, заочна.</w:t>
      </w:r>
    </w:p>
    <w:p w:rsidR="00506D2E" w:rsidRPr="00211F7B" w:rsidRDefault="00506D2E" w:rsidP="00506D2E">
      <w:pPr>
        <w:ind w:firstLine="284"/>
        <w:jc w:val="both"/>
        <w:rPr>
          <w:bCs/>
          <w:spacing w:val="6"/>
          <w:sz w:val="16"/>
          <w:szCs w:val="22"/>
          <w:lang w:val="uk-UA" w:eastAsia="uk-UA"/>
        </w:rPr>
      </w:pPr>
    </w:p>
    <w:p w:rsidR="00506D2E" w:rsidRDefault="00506D2E" w:rsidP="00506D2E">
      <w:pPr>
        <w:widowControl w:val="0"/>
        <w:autoSpaceDE w:val="0"/>
        <w:autoSpaceDN w:val="0"/>
        <w:adjustRightInd w:val="0"/>
        <w:ind w:firstLine="142"/>
        <w:jc w:val="center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  <w:sz w:val="22"/>
          <w:szCs w:val="22"/>
          <w:lang w:val="uk-UA"/>
        </w:rPr>
        <w:t>УМОВИ УЧАСТІ</w:t>
      </w:r>
    </w:p>
    <w:p w:rsidR="00506D2E" w:rsidRDefault="00506D2E" w:rsidP="00211F7B">
      <w:pPr>
        <w:shd w:val="clear" w:color="auto" w:fill="FFFFFF"/>
        <w:spacing w:line="228" w:lineRule="auto"/>
        <w:ind w:firstLine="284"/>
        <w:jc w:val="both"/>
        <w:rPr>
          <w:rFonts w:eastAsia="Times New Roman"/>
          <w:lang w:eastAsia="fr-FR"/>
        </w:rPr>
      </w:pPr>
      <w:r>
        <w:rPr>
          <w:rFonts w:eastAsia="Times New Roman"/>
          <w:sz w:val="22"/>
          <w:szCs w:val="22"/>
          <w:lang w:val="uk-UA" w:eastAsia="fr-FR"/>
        </w:rPr>
        <w:t>Для участі у конференції необхідно своєчасно надіслати в оргкомітет:</w:t>
      </w:r>
    </w:p>
    <w:p w:rsidR="00506D2E" w:rsidRPr="00BA3916" w:rsidRDefault="00506D2E" w:rsidP="00211F7B">
      <w:pPr>
        <w:pStyle w:val="a4"/>
        <w:numPr>
          <w:ilvl w:val="0"/>
          <w:numId w:val="11"/>
        </w:numPr>
        <w:shd w:val="clear" w:color="auto" w:fill="FFFFFF"/>
        <w:spacing w:line="228" w:lineRule="auto"/>
        <w:jc w:val="both"/>
        <w:rPr>
          <w:rFonts w:eastAsia="Times New Roman"/>
          <w:sz w:val="22"/>
          <w:szCs w:val="22"/>
          <w:lang w:val="uk-UA" w:eastAsia="fr-FR"/>
        </w:rPr>
      </w:pPr>
      <w:r w:rsidRPr="00BA3916">
        <w:rPr>
          <w:rFonts w:eastAsia="Times New Roman"/>
          <w:sz w:val="22"/>
          <w:szCs w:val="22"/>
          <w:lang w:val="uk-UA" w:eastAsia="fr-FR"/>
        </w:rPr>
        <w:t>заявку на участь (за формою, що додається);</w:t>
      </w:r>
    </w:p>
    <w:p w:rsidR="00506D2E" w:rsidRPr="00BA3916" w:rsidRDefault="00506D2E" w:rsidP="00211F7B">
      <w:pPr>
        <w:pStyle w:val="a4"/>
        <w:numPr>
          <w:ilvl w:val="0"/>
          <w:numId w:val="11"/>
        </w:numPr>
        <w:shd w:val="clear" w:color="auto" w:fill="FFFFFF"/>
        <w:spacing w:line="228" w:lineRule="auto"/>
        <w:jc w:val="both"/>
        <w:rPr>
          <w:rFonts w:eastAsia="Times New Roman"/>
          <w:sz w:val="22"/>
          <w:szCs w:val="22"/>
          <w:lang w:val="uk-UA" w:eastAsia="fr-FR"/>
        </w:rPr>
      </w:pPr>
      <w:r w:rsidRPr="00BA3916">
        <w:rPr>
          <w:rFonts w:eastAsia="Times New Roman"/>
          <w:sz w:val="22"/>
          <w:szCs w:val="22"/>
          <w:lang w:val="uk-UA" w:eastAsia="fr-FR"/>
        </w:rPr>
        <w:t>тези доповіді (на E-</w:t>
      </w:r>
      <w:proofErr w:type="spellStart"/>
      <w:r w:rsidRPr="00BA3916">
        <w:rPr>
          <w:rFonts w:eastAsia="Times New Roman"/>
          <w:sz w:val="22"/>
          <w:szCs w:val="22"/>
          <w:lang w:val="uk-UA" w:eastAsia="fr-FR"/>
        </w:rPr>
        <w:t>mail</w:t>
      </w:r>
      <w:proofErr w:type="spellEnd"/>
      <w:r w:rsidRPr="00BA3916">
        <w:rPr>
          <w:rFonts w:eastAsia="Times New Roman"/>
          <w:sz w:val="22"/>
          <w:szCs w:val="22"/>
          <w:lang w:val="uk-UA" w:eastAsia="fr-FR"/>
        </w:rPr>
        <w:t xml:space="preserve"> оргкомітету</w:t>
      </w:r>
      <w:r w:rsidR="005A083B" w:rsidRPr="00BA3916">
        <w:rPr>
          <w:rFonts w:eastAsia="Times New Roman"/>
          <w:sz w:val="22"/>
          <w:szCs w:val="22"/>
          <w:lang w:val="uk-UA" w:eastAsia="fr-FR"/>
        </w:rPr>
        <w:t xml:space="preserve">: </w:t>
      </w:r>
      <w:r w:rsidR="005A083B" w:rsidRPr="00BA3916">
        <w:rPr>
          <w:sz w:val="22"/>
          <w:szCs w:val="22"/>
          <w:lang w:val="uk-UA"/>
        </w:rPr>
        <w:t>ndmitr99@gmail.com</w:t>
      </w:r>
      <w:r w:rsidRPr="00BA3916">
        <w:rPr>
          <w:rFonts w:eastAsia="Times New Roman"/>
          <w:sz w:val="22"/>
          <w:szCs w:val="22"/>
          <w:lang w:val="uk-UA" w:eastAsia="fr-FR"/>
        </w:rPr>
        <w:t>);</w:t>
      </w:r>
    </w:p>
    <w:p w:rsidR="00506D2E" w:rsidRDefault="00506D2E" w:rsidP="00211F7B">
      <w:pPr>
        <w:pStyle w:val="a4"/>
        <w:numPr>
          <w:ilvl w:val="0"/>
          <w:numId w:val="11"/>
        </w:numPr>
        <w:shd w:val="clear" w:color="auto" w:fill="FFFFFF"/>
        <w:spacing w:line="228" w:lineRule="auto"/>
        <w:jc w:val="both"/>
        <w:rPr>
          <w:rFonts w:eastAsia="Times New Roman"/>
          <w:sz w:val="22"/>
          <w:szCs w:val="22"/>
          <w:lang w:val="uk-UA" w:eastAsia="fr-FR"/>
        </w:rPr>
      </w:pPr>
      <w:r w:rsidRPr="00BA3916">
        <w:rPr>
          <w:rFonts w:eastAsia="Times New Roman"/>
          <w:sz w:val="22"/>
          <w:szCs w:val="22"/>
          <w:lang w:val="uk-UA" w:eastAsia="fr-FR"/>
        </w:rPr>
        <w:t>копію платіжного доручення</w:t>
      </w:r>
      <w:r>
        <w:rPr>
          <w:rFonts w:eastAsia="Times New Roman"/>
          <w:sz w:val="22"/>
          <w:szCs w:val="22"/>
          <w:lang w:val="uk-UA" w:eastAsia="fr-FR"/>
        </w:rPr>
        <w:t xml:space="preserve"> (на </w:t>
      </w:r>
      <w:r>
        <w:rPr>
          <w:rFonts w:eastAsia="Times New Roman"/>
          <w:sz w:val="22"/>
          <w:szCs w:val="22"/>
          <w:lang w:val="en-US" w:eastAsia="fr-FR"/>
        </w:rPr>
        <w:t>E</w:t>
      </w:r>
      <w:r w:rsidRPr="00557751">
        <w:rPr>
          <w:rFonts w:eastAsia="Times New Roman"/>
          <w:sz w:val="22"/>
          <w:szCs w:val="22"/>
          <w:lang w:eastAsia="fr-FR"/>
        </w:rPr>
        <w:t>-</w:t>
      </w:r>
      <w:r>
        <w:rPr>
          <w:rFonts w:eastAsia="Times New Roman"/>
          <w:sz w:val="22"/>
          <w:szCs w:val="22"/>
          <w:lang w:val="en-US" w:eastAsia="fr-FR"/>
        </w:rPr>
        <w:t>mail</w:t>
      </w:r>
      <w:r w:rsidRPr="00557751">
        <w:rPr>
          <w:rFonts w:eastAsia="Times New Roman"/>
          <w:sz w:val="22"/>
          <w:szCs w:val="22"/>
          <w:lang w:eastAsia="fr-FR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fr-FR"/>
        </w:rPr>
        <w:t>оргком</w:t>
      </w:r>
      <w:proofErr w:type="spellEnd"/>
      <w:r>
        <w:rPr>
          <w:rFonts w:eastAsia="Times New Roman"/>
          <w:sz w:val="22"/>
          <w:szCs w:val="22"/>
          <w:lang w:val="uk-UA" w:eastAsia="fr-FR"/>
        </w:rPr>
        <w:t>і</w:t>
      </w:r>
      <w:proofErr w:type="spellStart"/>
      <w:r>
        <w:rPr>
          <w:rFonts w:eastAsia="Times New Roman"/>
          <w:sz w:val="22"/>
          <w:szCs w:val="22"/>
          <w:lang w:eastAsia="fr-FR"/>
        </w:rPr>
        <w:t>тету</w:t>
      </w:r>
      <w:proofErr w:type="spellEnd"/>
      <w:r w:rsidR="005A083B">
        <w:rPr>
          <w:rFonts w:eastAsia="Times New Roman"/>
          <w:sz w:val="22"/>
          <w:szCs w:val="22"/>
          <w:lang w:val="uk-UA" w:eastAsia="fr-FR"/>
        </w:rPr>
        <w:t xml:space="preserve">: </w:t>
      </w:r>
      <w:r w:rsidR="005A083B" w:rsidRPr="00211F7B">
        <w:rPr>
          <w:b/>
          <w:sz w:val="22"/>
          <w:szCs w:val="22"/>
          <w:lang w:val="uk-UA"/>
        </w:rPr>
        <w:t>ndmitr99@gmail.com</w:t>
      </w:r>
      <w:r>
        <w:rPr>
          <w:rFonts w:eastAsia="Times New Roman"/>
          <w:sz w:val="22"/>
          <w:szCs w:val="22"/>
          <w:lang w:eastAsia="fr-FR"/>
        </w:rPr>
        <w:t>)</w:t>
      </w:r>
      <w:r>
        <w:rPr>
          <w:rFonts w:eastAsia="Times New Roman"/>
          <w:sz w:val="22"/>
          <w:szCs w:val="22"/>
          <w:lang w:val="uk-UA" w:eastAsia="fr-FR"/>
        </w:rPr>
        <w:t>.</w:t>
      </w:r>
    </w:p>
    <w:p w:rsidR="00506D2E" w:rsidRPr="00211F7B" w:rsidRDefault="00506D2E" w:rsidP="00506D2E">
      <w:pPr>
        <w:shd w:val="clear" w:color="auto" w:fill="FFFFFF"/>
        <w:jc w:val="both"/>
        <w:rPr>
          <w:rFonts w:eastAsia="Times New Roman"/>
          <w:sz w:val="18"/>
          <w:szCs w:val="22"/>
          <w:lang w:val="uk-UA" w:eastAsia="fr-FR"/>
        </w:rPr>
      </w:pPr>
    </w:p>
    <w:p w:rsidR="00506D2E" w:rsidRDefault="00506D2E" w:rsidP="00211F7B">
      <w:pPr>
        <w:shd w:val="clear" w:color="auto" w:fill="FFFFFF"/>
        <w:spacing w:line="228" w:lineRule="auto"/>
        <w:ind w:right="23" w:firstLine="284"/>
        <w:contextualSpacing/>
        <w:jc w:val="both"/>
        <w:rPr>
          <w:rFonts w:eastAsia="Times New Roman"/>
          <w:sz w:val="22"/>
          <w:szCs w:val="22"/>
          <w:lang w:val="uk-UA" w:eastAsia="fr-FR"/>
        </w:rPr>
      </w:pPr>
      <w:r>
        <w:rPr>
          <w:rFonts w:eastAsia="Times New Roman"/>
          <w:sz w:val="22"/>
          <w:szCs w:val="22"/>
          <w:lang w:val="uk-UA" w:eastAsia="fr-FR"/>
        </w:rPr>
        <w:t xml:space="preserve">Надані в Оргкомітет тези доповідей повинні відповідати темі конференції, містити науково-технічні розробки з питань </w:t>
      </w:r>
      <w:r>
        <w:rPr>
          <w:sz w:val="22"/>
          <w:szCs w:val="22"/>
          <w:lang w:val="uk-UA"/>
        </w:rPr>
        <w:t xml:space="preserve">актуальних проблем </w:t>
      </w:r>
      <w:proofErr w:type="spellStart"/>
      <w:r>
        <w:rPr>
          <w:sz w:val="22"/>
          <w:szCs w:val="22"/>
          <w:lang w:val="uk-UA"/>
        </w:rPr>
        <w:t>енерго-ресурсозбереження</w:t>
      </w:r>
      <w:proofErr w:type="spellEnd"/>
      <w:r>
        <w:rPr>
          <w:sz w:val="22"/>
          <w:szCs w:val="22"/>
          <w:lang w:val="uk-UA"/>
        </w:rPr>
        <w:t xml:space="preserve"> та екології</w:t>
      </w:r>
      <w:r>
        <w:rPr>
          <w:rFonts w:eastAsia="Times New Roman"/>
          <w:sz w:val="22"/>
          <w:szCs w:val="22"/>
          <w:lang w:val="uk-UA" w:eastAsia="fr-FR"/>
        </w:rPr>
        <w:t xml:space="preserve"> і бути оформлені згідно вимог.</w:t>
      </w:r>
    </w:p>
    <w:p w:rsidR="00506D2E" w:rsidRDefault="00506D2E" w:rsidP="00211F7B">
      <w:pPr>
        <w:shd w:val="clear" w:color="auto" w:fill="FFFFFF"/>
        <w:spacing w:line="228" w:lineRule="auto"/>
        <w:ind w:right="23" w:firstLine="284"/>
        <w:contextualSpacing/>
        <w:jc w:val="both"/>
        <w:rPr>
          <w:rFonts w:eastAsia="Times New Roman"/>
          <w:sz w:val="22"/>
          <w:szCs w:val="22"/>
          <w:lang w:val="uk-UA" w:eastAsia="fr-FR"/>
        </w:rPr>
      </w:pPr>
      <w:r>
        <w:rPr>
          <w:rFonts w:eastAsia="Times New Roman"/>
          <w:sz w:val="22"/>
          <w:szCs w:val="22"/>
          <w:lang w:val="uk-UA" w:eastAsia="fr-FR"/>
        </w:rPr>
        <w:t>Матеріали, що не відповідають встановленим вимогам, та ті, що надійшли пізніше вказаного терміну, оргкомітетом не розглядаються і до публікації не приймаються.</w:t>
      </w:r>
    </w:p>
    <w:p w:rsidR="00506D2E" w:rsidRDefault="00506D2E" w:rsidP="00211F7B">
      <w:pPr>
        <w:shd w:val="clear" w:color="auto" w:fill="FFFFFF"/>
        <w:spacing w:line="228" w:lineRule="auto"/>
        <w:ind w:right="23" w:firstLine="284"/>
        <w:contextualSpacing/>
        <w:jc w:val="both"/>
        <w:rPr>
          <w:lang w:val="uk-UA"/>
        </w:rPr>
      </w:pPr>
      <w:r>
        <w:rPr>
          <w:rFonts w:eastAsia="Times New Roman"/>
          <w:sz w:val="22"/>
          <w:szCs w:val="22"/>
          <w:lang w:val="uk-UA" w:eastAsia="fr-FR"/>
        </w:rPr>
        <w:t>Плануєть</w:t>
      </w:r>
      <w:r w:rsidR="002A4A8D">
        <w:rPr>
          <w:rFonts w:eastAsia="Times New Roman"/>
          <w:sz w:val="22"/>
          <w:szCs w:val="22"/>
          <w:lang w:val="uk-UA" w:eastAsia="fr-FR"/>
        </w:rPr>
        <w:t>ся видання тез доповідей</w:t>
      </w:r>
      <w:r>
        <w:rPr>
          <w:rFonts w:eastAsia="Times New Roman"/>
          <w:sz w:val="22"/>
          <w:szCs w:val="22"/>
          <w:lang w:val="uk-UA" w:eastAsia="fr-FR"/>
        </w:rPr>
        <w:t xml:space="preserve"> збірником праць конференції та публікація окремих доповідей, рекомендованих оргкомітетом, у виданні, що входить в список наукових фахових видань МОН України та </w:t>
      </w:r>
      <w:proofErr w:type="spellStart"/>
      <w:r>
        <w:rPr>
          <w:rFonts w:eastAsia="Times New Roman"/>
          <w:sz w:val="22"/>
          <w:szCs w:val="22"/>
          <w:lang w:val="uk-UA" w:eastAsia="fr-FR"/>
        </w:rPr>
        <w:t>наукометрічної</w:t>
      </w:r>
      <w:proofErr w:type="spellEnd"/>
      <w:r>
        <w:rPr>
          <w:rFonts w:eastAsia="Times New Roman"/>
          <w:sz w:val="22"/>
          <w:szCs w:val="22"/>
          <w:lang w:val="uk-UA" w:eastAsia="fr-FR"/>
        </w:rPr>
        <w:t xml:space="preserve"> бази </w:t>
      </w:r>
      <w:proofErr w:type="spellStart"/>
      <w:r>
        <w:rPr>
          <w:rFonts w:eastAsia="Times New Roman"/>
          <w:sz w:val="22"/>
          <w:szCs w:val="22"/>
          <w:lang w:val="uk-UA" w:eastAsia="fr-FR"/>
        </w:rPr>
        <w:t>Index</w:t>
      </w:r>
      <w:proofErr w:type="spellEnd"/>
      <w:r>
        <w:rPr>
          <w:rFonts w:eastAsia="Times New Roman"/>
          <w:sz w:val="22"/>
          <w:szCs w:val="22"/>
          <w:lang w:val="uk-UA" w:eastAsia="fr-FR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uk-UA" w:eastAsia="fr-FR"/>
        </w:rPr>
        <w:t>Copernicus</w:t>
      </w:r>
      <w:proofErr w:type="spellEnd"/>
      <w:r w:rsidRPr="00557751">
        <w:rPr>
          <w:lang w:val="uk-UA"/>
        </w:rPr>
        <w:t>.</w:t>
      </w:r>
    </w:p>
    <w:p w:rsidR="00BA3916" w:rsidRPr="00211F7B" w:rsidRDefault="00BA3916" w:rsidP="004B7A85">
      <w:pPr>
        <w:shd w:val="clear" w:color="auto" w:fill="FFFFFF"/>
        <w:ind w:right="23" w:firstLine="284"/>
        <w:contextualSpacing/>
        <w:jc w:val="both"/>
        <w:rPr>
          <w:sz w:val="6"/>
          <w:szCs w:val="6"/>
          <w:lang w:val="uk-UA"/>
        </w:rPr>
      </w:pPr>
    </w:p>
    <w:p w:rsidR="00BA3916" w:rsidRPr="004B7A85" w:rsidRDefault="00BA3916" w:rsidP="00211F7B">
      <w:pPr>
        <w:spacing w:line="216" w:lineRule="auto"/>
        <w:ind w:firstLine="284"/>
        <w:jc w:val="both"/>
        <w:rPr>
          <w:rStyle w:val="apple-style-span"/>
          <w:lang w:val="uk-UA"/>
        </w:rPr>
      </w:pPr>
      <w:r w:rsidRPr="00115276">
        <w:rPr>
          <w:b/>
          <w:bCs/>
          <w:sz w:val="23"/>
          <w:szCs w:val="23"/>
          <w:lang w:val="uk-UA"/>
        </w:rPr>
        <w:t>У заявці</w:t>
      </w:r>
      <w:r>
        <w:rPr>
          <w:bCs/>
          <w:sz w:val="23"/>
          <w:szCs w:val="23"/>
          <w:lang w:val="uk-UA"/>
        </w:rPr>
        <w:t xml:space="preserve"> </w:t>
      </w:r>
      <w:r w:rsidRPr="00C319BC">
        <w:rPr>
          <w:b/>
          <w:bCs/>
          <w:sz w:val="23"/>
          <w:szCs w:val="23"/>
          <w:lang w:val="uk-UA"/>
        </w:rPr>
        <w:t>на участь в конференції в</w:t>
      </w:r>
      <w:r>
        <w:rPr>
          <w:b/>
          <w:bCs/>
          <w:sz w:val="23"/>
          <w:szCs w:val="23"/>
          <w:lang w:val="uk-UA"/>
        </w:rPr>
        <w:t>к</w:t>
      </w:r>
      <w:r w:rsidRPr="00C319BC">
        <w:rPr>
          <w:b/>
          <w:bCs/>
          <w:sz w:val="23"/>
          <w:szCs w:val="23"/>
          <w:lang w:val="uk-UA"/>
        </w:rPr>
        <w:t>аж</w:t>
      </w:r>
      <w:r>
        <w:rPr>
          <w:b/>
          <w:bCs/>
          <w:sz w:val="23"/>
          <w:szCs w:val="23"/>
          <w:lang w:val="uk-UA"/>
        </w:rPr>
        <w:t>і</w:t>
      </w:r>
      <w:r w:rsidRPr="00C319BC">
        <w:rPr>
          <w:b/>
          <w:bCs/>
          <w:sz w:val="23"/>
          <w:szCs w:val="23"/>
          <w:lang w:val="uk-UA"/>
        </w:rPr>
        <w:t>ть</w:t>
      </w:r>
      <w:r>
        <w:rPr>
          <w:bCs/>
          <w:sz w:val="23"/>
          <w:szCs w:val="23"/>
          <w:lang w:val="uk-UA"/>
        </w:rPr>
        <w:t xml:space="preserve"> Ваше прізвище, ім’я, по-батькові, місце роботи (навчання), посаду, науковий ступінь і вчене звання (за наявності), контактні дані (</w:t>
      </w:r>
      <w:r>
        <w:rPr>
          <w:bCs/>
          <w:sz w:val="23"/>
          <w:szCs w:val="23"/>
          <w:lang w:val="en-US"/>
        </w:rPr>
        <w:t>e</w:t>
      </w:r>
      <w:r w:rsidRPr="00C319BC">
        <w:rPr>
          <w:bCs/>
          <w:sz w:val="23"/>
          <w:szCs w:val="23"/>
          <w:lang w:val="uk-UA"/>
        </w:rPr>
        <w:t>-</w:t>
      </w:r>
      <w:r>
        <w:rPr>
          <w:bCs/>
          <w:sz w:val="23"/>
          <w:szCs w:val="23"/>
          <w:lang w:val="en-US"/>
        </w:rPr>
        <w:t>mail</w:t>
      </w:r>
      <w:r>
        <w:rPr>
          <w:bCs/>
          <w:sz w:val="23"/>
          <w:szCs w:val="23"/>
          <w:lang w:val="uk-UA"/>
        </w:rPr>
        <w:t>, телефон, поштову адресу), яку форму участі Ви плануєте (</w:t>
      </w:r>
      <w:r w:rsidRPr="00115276">
        <w:rPr>
          <w:bCs/>
          <w:sz w:val="23"/>
          <w:szCs w:val="23"/>
          <w:lang w:val="uk-UA"/>
        </w:rPr>
        <w:t>виступ з доповіддю</w:t>
      </w:r>
      <w:r>
        <w:rPr>
          <w:bCs/>
          <w:sz w:val="23"/>
          <w:szCs w:val="23"/>
          <w:lang w:val="uk-UA"/>
        </w:rPr>
        <w:t xml:space="preserve"> і друк тез, </w:t>
      </w:r>
      <w:r w:rsidRPr="00115276">
        <w:rPr>
          <w:bCs/>
          <w:sz w:val="23"/>
          <w:szCs w:val="23"/>
          <w:lang w:val="uk-UA"/>
        </w:rPr>
        <w:t>участь в дискусії</w:t>
      </w:r>
      <w:r>
        <w:rPr>
          <w:bCs/>
          <w:sz w:val="23"/>
          <w:szCs w:val="23"/>
          <w:lang w:val="uk-UA"/>
        </w:rPr>
        <w:t xml:space="preserve"> і друк тез доповіді,</w:t>
      </w:r>
      <w:r w:rsidRPr="00115276">
        <w:rPr>
          <w:bCs/>
          <w:sz w:val="23"/>
          <w:szCs w:val="23"/>
          <w:lang w:val="uk-UA"/>
        </w:rPr>
        <w:t xml:space="preserve"> лише друкування тексту </w:t>
      </w:r>
      <w:r>
        <w:rPr>
          <w:bCs/>
          <w:sz w:val="23"/>
          <w:szCs w:val="23"/>
          <w:lang w:val="uk-UA"/>
        </w:rPr>
        <w:t xml:space="preserve">тез </w:t>
      </w:r>
      <w:r w:rsidRPr="00115276">
        <w:rPr>
          <w:bCs/>
          <w:sz w:val="23"/>
          <w:szCs w:val="23"/>
          <w:lang w:val="uk-UA"/>
        </w:rPr>
        <w:t>доповіді</w:t>
      </w:r>
      <w:r>
        <w:rPr>
          <w:bCs/>
          <w:sz w:val="23"/>
          <w:szCs w:val="23"/>
          <w:lang w:val="uk-UA"/>
        </w:rPr>
        <w:t xml:space="preserve">, лише </w:t>
      </w:r>
      <w:r w:rsidRPr="00115276">
        <w:rPr>
          <w:bCs/>
          <w:sz w:val="23"/>
          <w:szCs w:val="23"/>
          <w:lang w:val="uk-UA"/>
        </w:rPr>
        <w:t>участь в дискусії</w:t>
      </w:r>
      <w:r>
        <w:rPr>
          <w:bCs/>
          <w:sz w:val="23"/>
          <w:szCs w:val="23"/>
          <w:lang w:val="uk-UA"/>
        </w:rPr>
        <w:t>), а також тему Вашої доповіді. Для доповідей за авторством кількох авторів слід надати дані про всіх співавторів.</w:t>
      </w:r>
    </w:p>
    <w:sectPr w:rsidR="00BA3916" w:rsidRPr="004B7A85" w:rsidSect="00A90CFA">
      <w:pgSz w:w="16840" w:h="11907" w:orient="landscape" w:code="9"/>
      <w:pgMar w:top="567" w:right="567" w:bottom="567" w:left="567" w:header="709" w:footer="709" w:gutter="0"/>
      <w:cols w:num="2" w:space="1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EB"/>
    <w:multiLevelType w:val="hybridMultilevel"/>
    <w:tmpl w:val="DD42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A01"/>
    <w:multiLevelType w:val="hybridMultilevel"/>
    <w:tmpl w:val="E7042B0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CF4C1B"/>
    <w:multiLevelType w:val="hybridMultilevel"/>
    <w:tmpl w:val="B8841D5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C96244B"/>
    <w:multiLevelType w:val="hybridMultilevel"/>
    <w:tmpl w:val="6696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252A"/>
    <w:multiLevelType w:val="hybridMultilevel"/>
    <w:tmpl w:val="919C9E0E"/>
    <w:lvl w:ilvl="0" w:tplc="E86C32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8E6C9F"/>
    <w:multiLevelType w:val="hybridMultilevel"/>
    <w:tmpl w:val="DD42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669"/>
    <w:multiLevelType w:val="hybridMultilevel"/>
    <w:tmpl w:val="D5FE2A3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27205E"/>
    <w:multiLevelType w:val="hybridMultilevel"/>
    <w:tmpl w:val="9B129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41EC8"/>
    <w:multiLevelType w:val="hybridMultilevel"/>
    <w:tmpl w:val="DD42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07024"/>
    <w:multiLevelType w:val="hybridMultilevel"/>
    <w:tmpl w:val="76B8D5B6"/>
    <w:lvl w:ilvl="0" w:tplc="E15AD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1C"/>
    <w:rsid w:val="00023362"/>
    <w:rsid w:val="00040F4D"/>
    <w:rsid w:val="00060971"/>
    <w:rsid w:val="00065B74"/>
    <w:rsid w:val="00091BFB"/>
    <w:rsid w:val="00096297"/>
    <w:rsid w:val="000A17A3"/>
    <w:rsid w:val="000B2067"/>
    <w:rsid w:val="000B2DDA"/>
    <w:rsid w:val="000B64AA"/>
    <w:rsid w:val="000C74B0"/>
    <w:rsid w:val="000D04EE"/>
    <w:rsid w:val="000D6340"/>
    <w:rsid w:val="000D7C33"/>
    <w:rsid w:val="000E7DDC"/>
    <w:rsid w:val="001115F0"/>
    <w:rsid w:val="0011461A"/>
    <w:rsid w:val="00136F14"/>
    <w:rsid w:val="0014444B"/>
    <w:rsid w:val="00144CCD"/>
    <w:rsid w:val="001468E2"/>
    <w:rsid w:val="00160ECC"/>
    <w:rsid w:val="00183282"/>
    <w:rsid w:val="00195659"/>
    <w:rsid w:val="001C171C"/>
    <w:rsid w:val="001C350F"/>
    <w:rsid w:val="001C4129"/>
    <w:rsid w:val="001F6274"/>
    <w:rsid w:val="0020614B"/>
    <w:rsid w:val="00211F7B"/>
    <w:rsid w:val="00214770"/>
    <w:rsid w:val="002209C4"/>
    <w:rsid w:val="00226069"/>
    <w:rsid w:val="00232497"/>
    <w:rsid w:val="00233C17"/>
    <w:rsid w:val="00240811"/>
    <w:rsid w:val="00244436"/>
    <w:rsid w:val="00257837"/>
    <w:rsid w:val="0027770D"/>
    <w:rsid w:val="002830BD"/>
    <w:rsid w:val="00287E4C"/>
    <w:rsid w:val="002A059C"/>
    <w:rsid w:val="002A4A8D"/>
    <w:rsid w:val="002B23F7"/>
    <w:rsid w:val="002C0036"/>
    <w:rsid w:val="002C1058"/>
    <w:rsid w:val="002C326E"/>
    <w:rsid w:val="002C59CA"/>
    <w:rsid w:val="002D181D"/>
    <w:rsid w:val="002D35EC"/>
    <w:rsid w:val="002E2475"/>
    <w:rsid w:val="002E28B8"/>
    <w:rsid w:val="002E3090"/>
    <w:rsid w:val="002E3920"/>
    <w:rsid w:val="003059EF"/>
    <w:rsid w:val="003130E7"/>
    <w:rsid w:val="00321A88"/>
    <w:rsid w:val="0032228F"/>
    <w:rsid w:val="00351C98"/>
    <w:rsid w:val="00352091"/>
    <w:rsid w:val="00357D46"/>
    <w:rsid w:val="003629F9"/>
    <w:rsid w:val="00365BF5"/>
    <w:rsid w:val="00366F7A"/>
    <w:rsid w:val="003704CB"/>
    <w:rsid w:val="00376200"/>
    <w:rsid w:val="00377F52"/>
    <w:rsid w:val="00382A57"/>
    <w:rsid w:val="00382D0F"/>
    <w:rsid w:val="00383A7B"/>
    <w:rsid w:val="00385767"/>
    <w:rsid w:val="00392207"/>
    <w:rsid w:val="003936B6"/>
    <w:rsid w:val="00394516"/>
    <w:rsid w:val="00395152"/>
    <w:rsid w:val="003C0DBD"/>
    <w:rsid w:val="003D03C1"/>
    <w:rsid w:val="003D3860"/>
    <w:rsid w:val="003E1C36"/>
    <w:rsid w:val="00400FA4"/>
    <w:rsid w:val="00405CDB"/>
    <w:rsid w:val="00407598"/>
    <w:rsid w:val="0042334D"/>
    <w:rsid w:val="00424F5D"/>
    <w:rsid w:val="004278AD"/>
    <w:rsid w:val="004316A4"/>
    <w:rsid w:val="00434C22"/>
    <w:rsid w:val="00467386"/>
    <w:rsid w:val="00467E07"/>
    <w:rsid w:val="00475A3E"/>
    <w:rsid w:val="0049347B"/>
    <w:rsid w:val="00493C42"/>
    <w:rsid w:val="0049681F"/>
    <w:rsid w:val="004A1DDB"/>
    <w:rsid w:val="004A4E13"/>
    <w:rsid w:val="004A66B1"/>
    <w:rsid w:val="004B1924"/>
    <w:rsid w:val="004B7A85"/>
    <w:rsid w:val="004B7E29"/>
    <w:rsid w:val="004D6DD3"/>
    <w:rsid w:val="004D7024"/>
    <w:rsid w:val="004F6BC5"/>
    <w:rsid w:val="00504AAD"/>
    <w:rsid w:val="005054AE"/>
    <w:rsid w:val="00506D2E"/>
    <w:rsid w:val="00514B1E"/>
    <w:rsid w:val="00530D09"/>
    <w:rsid w:val="0053129F"/>
    <w:rsid w:val="00540C6A"/>
    <w:rsid w:val="005429B7"/>
    <w:rsid w:val="00543014"/>
    <w:rsid w:val="00557751"/>
    <w:rsid w:val="00557819"/>
    <w:rsid w:val="00576D9E"/>
    <w:rsid w:val="00583927"/>
    <w:rsid w:val="00585FE2"/>
    <w:rsid w:val="00587989"/>
    <w:rsid w:val="00593272"/>
    <w:rsid w:val="005A083B"/>
    <w:rsid w:val="005A22A9"/>
    <w:rsid w:val="005B6033"/>
    <w:rsid w:val="005C04A1"/>
    <w:rsid w:val="005C4346"/>
    <w:rsid w:val="005C5FA3"/>
    <w:rsid w:val="005D2999"/>
    <w:rsid w:val="005D4703"/>
    <w:rsid w:val="005E317D"/>
    <w:rsid w:val="005E3480"/>
    <w:rsid w:val="005E55C9"/>
    <w:rsid w:val="005E6C76"/>
    <w:rsid w:val="005F1889"/>
    <w:rsid w:val="005F56EE"/>
    <w:rsid w:val="00601CC8"/>
    <w:rsid w:val="00616F4E"/>
    <w:rsid w:val="00627569"/>
    <w:rsid w:val="00642D79"/>
    <w:rsid w:val="00645DA4"/>
    <w:rsid w:val="006571EA"/>
    <w:rsid w:val="00662568"/>
    <w:rsid w:val="0068040F"/>
    <w:rsid w:val="00696F6C"/>
    <w:rsid w:val="006A35D6"/>
    <w:rsid w:val="006A73C7"/>
    <w:rsid w:val="006B03EC"/>
    <w:rsid w:val="006C7062"/>
    <w:rsid w:val="006D4F3F"/>
    <w:rsid w:val="006D69DF"/>
    <w:rsid w:val="006D6F3C"/>
    <w:rsid w:val="006F1BFC"/>
    <w:rsid w:val="00710C36"/>
    <w:rsid w:val="00710C4A"/>
    <w:rsid w:val="00720571"/>
    <w:rsid w:val="00720A95"/>
    <w:rsid w:val="007230A3"/>
    <w:rsid w:val="00756F80"/>
    <w:rsid w:val="007670B5"/>
    <w:rsid w:val="00781B81"/>
    <w:rsid w:val="00787F5B"/>
    <w:rsid w:val="0079066A"/>
    <w:rsid w:val="0079120B"/>
    <w:rsid w:val="00792690"/>
    <w:rsid w:val="007928EB"/>
    <w:rsid w:val="007B3452"/>
    <w:rsid w:val="007B6574"/>
    <w:rsid w:val="007B7393"/>
    <w:rsid w:val="007D6296"/>
    <w:rsid w:val="007F78C0"/>
    <w:rsid w:val="0083458E"/>
    <w:rsid w:val="00852CEA"/>
    <w:rsid w:val="00892587"/>
    <w:rsid w:val="00893E88"/>
    <w:rsid w:val="008B760B"/>
    <w:rsid w:val="008C07D8"/>
    <w:rsid w:val="008D2449"/>
    <w:rsid w:val="008D7A39"/>
    <w:rsid w:val="008E6906"/>
    <w:rsid w:val="00914285"/>
    <w:rsid w:val="00917538"/>
    <w:rsid w:val="00945032"/>
    <w:rsid w:val="009530C2"/>
    <w:rsid w:val="009652BF"/>
    <w:rsid w:val="009824A7"/>
    <w:rsid w:val="00987A63"/>
    <w:rsid w:val="009915C6"/>
    <w:rsid w:val="009A0137"/>
    <w:rsid w:val="009B3480"/>
    <w:rsid w:val="009B52F1"/>
    <w:rsid w:val="009D049C"/>
    <w:rsid w:val="009D7B69"/>
    <w:rsid w:val="009E2E2A"/>
    <w:rsid w:val="009E50F7"/>
    <w:rsid w:val="009E6572"/>
    <w:rsid w:val="009F108A"/>
    <w:rsid w:val="009F4329"/>
    <w:rsid w:val="00A04C9D"/>
    <w:rsid w:val="00A13162"/>
    <w:rsid w:val="00A27045"/>
    <w:rsid w:val="00A31064"/>
    <w:rsid w:val="00A4009C"/>
    <w:rsid w:val="00A47101"/>
    <w:rsid w:val="00A877F0"/>
    <w:rsid w:val="00A90CFA"/>
    <w:rsid w:val="00A941D5"/>
    <w:rsid w:val="00AC3566"/>
    <w:rsid w:val="00AE0949"/>
    <w:rsid w:val="00AE328E"/>
    <w:rsid w:val="00AF5E25"/>
    <w:rsid w:val="00B01095"/>
    <w:rsid w:val="00B109E4"/>
    <w:rsid w:val="00B116B8"/>
    <w:rsid w:val="00B24BBE"/>
    <w:rsid w:val="00B30BB7"/>
    <w:rsid w:val="00B45568"/>
    <w:rsid w:val="00B51CD2"/>
    <w:rsid w:val="00B533AC"/>
    <w:rsid w:val="00B536F8"/>
    <w:rsid w:val="00B851EC"/>
    <w:rsid w:val="00B9232C"/>
    <w:rsid w:val="00BA3916"/>
    <w:rsid w:val="00BB0471"/>
    <w:rsid w:val="00BB3744"/>
    <w:rsid w:val="00BB4DB0"/>
    <w:rsid w:val="00BB6A86"/>
    <w:rsid w:val="00BD47FF"/>
    <w:rsid w:val="00BD5AC1"/>
    <w:rsid w:val="00BF05E1"/>
    <w:rsid w:val="00BF09C6"/>
    <w:rsid w:val="00BF21AB"/>
    <w:rsid w:val="00C1461D"/>
    <w:rsid w:val="00C14C9D"/>
    <w:rsid w:val="00C16695"/>
    <w:rsid w:val="00C23A88"/>
    <w:rsid w:val="00C318A8"/>
    <w:rsid w:val="00C37C1C"/>
    <w:rsid w:val="00C422D3"/>
    <w:rsid w:val="00C43759"/>
    <w:rsid w:val="00C46A9F"/>
    <w:rsid w:val="00C478D9"/>
    <w:rsid w:val="00C57F95"/>
    <w:rsid w:val="00C81200"/>
    <w:rsid w:val="00C87199"/>
    <w:rsid w:val="00CB031E"/>
    <w:rsid w:val="00CC0EDF"/>
    <w:rsid w:val="00CC61B0"/>
    <w:rsid w:val="00CE46DB"/>
    <w:rsid w:val="00CE663F"/>
    <w:rsid w:val="00D00367"/>
    <w:rsid w:val="00D0321C"/>
    <w:rsid w:val="00D040E9"/>
    <w:rsid w:val="00D05B69"/>
    <w:rsid w:val="00D0615A"/>
    <w:rsid w:val="00D2445E"/>
    <w:rsid w:val="00D27432"/>
    <w:rsid w:val="00D37341"/>
    <w:rsid w:val="00D405EE"/>
    <w:rsid w:val="00D555B9"/>
    <w:rsid w:val="00D6129D"/>
    <w:rsid w:val="00D7006B"/>
    <w:rsid w:val="00D76523"/>
    <w:rsid w:val="00D76592"/>
    <w:rsid w:val="00D950C9"/>
    <w:rsid w:val="00D963EC"/>
    <w:rsid w:val="00DC0969"/>
    <w:rsid w:val="00DC476D"/>
    <w:rsid w:val="00DE2D21"/>
    <w:rsid w:val="00DE351E"/>
    <w:rsid w:val="00E10E79"/>
    <w:rsid w:val="00E16ED4"/>
    <w:rsid w:val="00E2085B"/>
    <w:rsid w:val="00E32982"/>
    <w:rsid w:val="00E342D9"/>
    <w:rsid w:val="00E34D87"/>
    <w:rsid w:val="00E35104"/>
    <w:rsid w:val="00E45DCA"/>
    <w:rsid w:val="00E51449"/>
    <w:rsid w:val="00E543CF"/>
    <w:rsid w:val="00E54A4F"/>
    <w:rsid w:val="00E61C31"/>
    <w:rsid w:val="00E6570C"/>
    <w:rsid w:val="00E74E30"/>
    <w:rsid w:val="00E7601B"/>
    <w:rsid w:val="00EA27AD"/>
    <w:rsid w:val="00EB60B3"/>
    <w:rsid w:val="00EC77B7"/>
    <w:rsid w:val="00EE241B"/>
    <w:rsid w:val="00F02889"/>
    <w:rsid w:val="00F2482E"/>
    <w:rsid w:val="00F3225C"/>
    <w:rsid w:val="00F34764"/>
    <w:rsid w:val="00F367C9"/>
    <w:rsid w:val="00F4717E"/>
    <w:rsid w:val="00F51CF1"/>
    <w:rsid w:val="00F53338"/>
    <w:rsid w:val="00F96D3D"/>
    <w:rsid w:val="00FB1697"/>
    <w:rsid w:val="00FD0F71"/>
    <w:rsid w:val="00FD731F"/>
    <w:rsid w:val="00FE7975"/>
    <w:rsid w:val="00FF3530"/>
    <w:rsid w:val="00FF53D3"/>
    <w:rsid w:val="00FF692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4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7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link w:val="30"/>
    <w:qFormat/>
    <w:rsid w:val="00D0321C"/>
    <w:pPr>
      <w:outlineLvl w:val="2"/>
    </w:pPr>
    <w:rPr>
      <w:rFonts w:ascii="Franklin Gothic Demi Cond" w:eastAsia="Times New Roman" w:hAnsi="Franklin Gothic Demi Cond"/>
      <w:color w:val="00008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21C"/>
    <w:rPr>
      <w:rFonts w:ascii="Franklin Gothic Demi Cond" w:eastAsia="Times New Roman" w:hAnsi="Franklin Gothic Demi Cond"/>
      <w:color w:val="000080"/>
      <w:kern w:val="28"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D0321C"/>
  </w:style>
  <w:style w:type="character" w:styleId="a3">
    <w:name w:val="Hyperlink"/>
    <w:rsid w:val="00220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2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2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225C"/>
    <w:rPr>
      <w:rFonts w:ascii="Tahoma" w:eastAsia="SimSun" w:hAnsi="Tahoma" w:cs="Tahoma"/>
      <w:sz w:val="16"/>
      <w:szCs w:val="16"/>
      <w:lang w:val="ru-RU" w:eastAsia="zh-CN"/>
    </w:rPr>
  </w:style>
  <w:style w:type="paragraph" w:styleId="a7">
    <w:name w:val="Normal (Web)"/>
    <w:basedOn w:val="a"/>
    <w:uiPriority w:val="99"/>
    <w:semiHidden/>
    <w:unhideWhenUsed/>
    <w:rsid w:val="00233C1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00367"/>
  </w:style>
  <w:style w:type="character" w:styleId="a8">
    <w:name w:val="FollowedHyperlink"/>
    <w:uiPriority w:val="99"/>
    <w:semiHidden/>
    <w:unhideWhenUsed/>
    <w:rsid w:val="00BF09C6"/>
    <w:rPr>
      <w:color w:val="800080"/>
      <w:u w:val="single"/>
    </w:rPr>
  </w:style>
  <w:style w:type="table" w:styleId="a9">
    <w:name w:val="Table Grid"/>
    <w:basedOn w:val="a1"/>
    <w:uiPriority w:val="59"/>
    <w:rsid w:val="008D7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9120B"/>
    <w:pPr>
      <w:jc w:val="center"/>
    </w:pPr>
    <w:rPr>
      <w:rFonts w:eastAsia="Times New Roman"/>
      <w:b/>
      <w:lang w:eastAsia="ru-RU"/>
    </w:rPr>
  </w:style>
  <w:style w:type="character" w:customStyle="1" w:styleId="ab">
    <w:name w:val="Основной текст Знак"/>
    <w:basedOn w:val="a0"/>
    <w:link w:val="aa"/>
    <w:rsid w:val="0079120B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go">
    <w:name w:val="go"/>
    <w:basedOn w:val="a0"/>
    <w:rsid w:val="004D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4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7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link w:val="30"/>
    <w:qFormat/>
    <w:rsid w:val="00D0321C"/>
    <w:pPr>
      <w:outlineLvl w:val="2"/>
    </w:pPr>
    <w:rPr>
      <w:rFonts w:ascii="Franklin Gothic Demi Cond" w:eastAsia="Times New Roman" w:hAnsi="Franklin Gothic Demi Cond"/>
      <w:color w:val="00008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21C"/>
    <w:rPr>
      <w:rFonts w:ascii="Franklin Gothic Demi Cond" w:eastAsia="Times New Roman" w:hAnsi="Franklin Gothic Demi Cond"/>
      <w:color w:val="000080"/>
      <w:kern w:val="28"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D0321C"/>
  </w:style>
  <w:style w:type="character" w:styleId="a3">
    <w:name w:val="Hyperlink"/>
    <w:rsid w:val="00220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2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2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225C"/>
    <w:rPr>
      <w:rFonts w:ascii="Tahoma" w:eastAsia="SimSun" w:hAnsi="Tahoma" w:cs="Tahoma"/>
      <w:sz w:val="16"/>
      <w:szCs w:val="16"/>
      <w:lang w:val="ru-RU" w:eastAsia="zh-CN"/>
    </w:rPr>
  </w:style>
  <w:style w:type="paragraph" w:styleId="a7">
    <w:name w:val="Normal (Web)"/>
    <w:basedOn w:val="a"/>
    <w:uiPriority w:val="99"/>
    <w:semiHidden/>
    <w:unhideWhenUsed/>
    <w:rsid w:val="00233C1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00367"/>
  </w:style>
  <w:style w:type="character" w:styleId="a8">
    <w:name w:val="FollowedHyperlink"/>
    <w:uiPriority w:val="99"/>
    <w:semiHidden/>
    <w:unhideWhenUsed/>
    <w:rsid w:val="00BF09C6"/>
    <w:rPr>
      <w:color w:val="800080"/>
      <w:u w:val="single"/>
    </w:rPr>
  </w:style>
  <w:style w:type="table" w:styleId="a9">
    <w:name w:val="Table Grid"/>
    <w:basedOn w:val="a1"/>
    <w:uiPriority w:val="59"/>
    <w:rsid w:val="008D7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9120B"/>
    <w:pPr>
      <w:jc w:val="center"/>
    </w:pPr>
    <w:rPr>
      <w:rFonts w:eastAsia="Times New Roman"/>
      <w:b/>
      <w:lang w:eastAsia="ru-RU"/>
    </w:rPr>
  </w:style>
  <w:style w:type="character" w:customStyle="1" w:styleId="ab">
    <w:name w:val="Основной текст Знак"/>
    <w:basedOn w:val="a0"/>
    <w:link w:val="aa"/>
    <w:rsid w:val="0079120B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go">
    <w:name w:val="go"/>
    <w:basedOn w:val="a0"/>
    <w:rsid w:val="004D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5E2EA3-B7E7-4795-A99E-9C808A6E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Kroviakov</cp:lastModifiedBy>
  <cp:revision>21</cp:revision>
  <cp:lastPrinted>2019-06-06T12:51:00Z</cp:lastPrinted>
  <dcterms:created xsi:type="dcterms:W3CDTF">2019-06-03T07:14:00Z</dcterms:created>
  <dcterms:modified xsi:type="dcterms:W3CDTF">2019-06-06T12:52:00Z</dcterms:modified>
</cp:coreProperties>
</file>